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DD" w:rsidRPr="003078F0" w:rsidRDefault="006A28B2" w:rsidP="00B9222F">
      <w:pPr>
        <w:ind w:firstLine="708"/>
        <w:jc w:val="center"/>
        <w:rPr>
          <w:color w:val="000000"/>
          <w:sz w:val="28"/>
          <w:szCs w:val="28"/>
        </w:rPr>
      </w:pPr>
      <w:r w:rsidRPr="003078F0">
        <w:rPr>
          <w:color w:val="000000"/>
          <w:sz w:val="28"/>
          <w:szCs w:val="28"/>
        </w:rPr>
        <w:t>Разъяснение по правилам перевозки детей-пассажиров в легковых автомобилях</w:t>
      </w:r>
      <w:r w:rsidR="00B9222F" w:rsidRPr="003078F0">
        <w:rPr>
          <w:color w:val="000000"/>
          <w:sz w:val="28"/>
          <w:szCs w:val="28"/>
        </w:rPr>
        <w:t xml:space="preserve"> (п.22.9 ПДД РФ)</w:t>
      </w:r>
    </w:p>
    <w:p w:rsidR="006A28B2" w:rsidRPr="003078F0" w:rsidRDefault="006A28B2" w:rsidP="00787F69">
      <w:pPr>
        <w:ind w:firstLine="708"/>
        <w:jc w:val="both"/>
        <w:rPr>
          <w:color w:val="000000"/>
          <w:sz w:val="28"/>
          <w:szCs w:val="28"/>
        </w:rPr>
      </w:pP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</w:t>
      </w:r>
    </w:p>
    <w:p w:rsidR="00CC180E" w:rsidRPr="003078F0" w:rsidRDefault="00CC180E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CC180E" w:rsidRPr="003078F0" w:rsidRDefault="00CC180E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CC180E" w:rsidRPr="003078F0" w:rsidRDefault="00F343E5" w:rsidP="008576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ab/>
        <w:t>Детей от 7 до 12 лет на заднем сиденье автомобиля разрешено перевозить не только с использованием детских удерживающих устройств, но и с использованием трехточечного штатного ремня безопасности.</w:t>
      </w:r>
      <w:r w:rsidR="000F46A0" w:rsidRPr="003078F0">
        <w:rPr>
          <w:sz w:val="28"/>
          <w:szCs w:val="28"/>
        </w:rPr>
        <w:t xml:space="preserve"> В данном случае, при выборе пассивных мер безопасности водитель </w:t>
      </w:r>
      <w:r w:rsidR="00C0281C">
        <w:rPr>
          <w:sz w:val="28"/>
          <w:szCs w:val="28"/>
        </w:rPr>
        <w:t xml:space="preserve">обязательно </w:t>
      </w:r>
      <w:r w:rsidR="000F46A0" w:rsidRPr="003078F0">
        <w:rPr>
          <w:sz w:val="28"/>
          <w:szCs w:val="28"/>
        </w:rPr>
        <w:t>должен учитывать вес и рост ребенка.</w:t>
      </w:r>
    </w:p>
    <w:p w:rsidR="003078F0" w:rsidRDefault="003078F0" w:rsidP="008576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В соответствии с Техническим регламентом Таможенного союза «О безопасности колесных транспортных средств» (ТР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подныривания под ремень безопасности.</w:t>
      </w:r>
      <w:r w:rsidR="00C0281C">
        <w:rPr>
          <w:sz w:val="28"/>
          <w:szCs w:val="28"/>
        </w:rPr>
        <w:t xml:space="preserve">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</w:t>
      </w:r>
    </w:p>
    <w:p w:rsidR="00C0281C" w:rsidRPr="003078F0" w:rsidRDefault="00C0281C" w:rsidP="008576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:rsid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lastRenderedPageBreak/>
        <w:t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3078F0" w:rsidRP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 xml:space="preserve"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комиссии ООН № 44-04 (в общеевропейском обозначении – стандарт безопасности ЕСЕ </w:t>
      </w:r>
      <w:r w:rsidRPr="003078F0">
        <w:rPr>
          <w:sz w:val="28"/>
          <w:szCs w:val="28"/>
          <w:lang w:val="en-US"/>
        </w:rPr>
        <w:t>R</w:t>
      </w:r>
      <w:r w:rsidRPr="003078F0">
        <w:rPr>
          <w:sz w:val="28"/>
          <w:szCs w:val="28"/>
        </w:rPr>
        <w:t xml:space="preserve"> 44.04).</w:t>
      </w:r>
    </w:p>
    <w:p w:rsidR="003078F0" w:rsidRP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</w:t>
      </w:r>
    </w:p>
    <w:p w:rsidR="00B9222F" w:rsidRPr="003078F0" w:rsidRDefault="00A46065" w:rsidP="00B9222F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19685</wp:posOffset>
            </wp:positionV>
            <wp:extent cx="3581400" cy="2628900"/>
            <wp:effectExtent l="19050" t="0" r="0" b="0"/>
            <wp:wrapSquare wrapText="bothSides"/>
            <wp:docPr id="2" name="Рисунок 2" descr="Е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Э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ED0" w:rsidRPr="008576B4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A502D2" w:rsidRPr="00A502D2" w:rsidRDefault="00A502D2" w:rsidP="00A502D2">
      <w:pPr>
        <w:ind w:firstLine="540"/>
        <w:jc w:val="both"/>
        <w:rPr>
          <w:sz w:val="28"/>
          <w:szCs w:val="28"/>
        </w:rPr>
      </w:pPr>
      <w:r w:rsidRPr="00A502D2">
        <w:rPr>
          <w:sz w:val="28"/>
          <w:szCs w:val="28"/>
        </w:rPr>
        <w:t>Напомним, что единообразные предписания, касающиеся удерживающих устройств для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 xml:space="preserve">1 группа 0 (group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A502D2">
          <w:rPr>
            <w:sz w:val="28"/>
            <w:szCs w:val="28"/>
          </w:rPr>
          <w:t>10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 xml:space="preserve">2 группа 0+ (group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A502D2">
          <w:rPr>
            <w:sz w:val="28"/>
            <w:szCs w:val="28"/>
          </w:rPr>
          <w:t>13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3 группа I (group I) - для детей массой 9-</w:t>
      </w:r>
      <w:smartTag w:uri="urn:schemas-microsoft-com:office:smarttags" w:element="metricconverter">
        <w:smartTagPr>
          <w:attr w:name="ProductID" w:val="18 кг"/>
        </w:smartTagPr>
        <w:r w:rsidRPr="00A502D2">
          <w:rPr>
            <w:sz w:val="28"/>
            <w:szCs w:val="28"/>
          </w:rPr>
          <w:t>18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4 группа II (group II) - для детей массой 15-</w:t>
      </w:r>
      <w:smartTag w:uri="urn:schemas-microsoft-com:office:smarttags" w:element="metricconverter">
        <w:smartTagPr>
          <w:attr w:name="ProductID" w:val="25 кг"/>
        </w:smartTagPr>
        <w:r w:rsidRPr="00A502D2">
          <w:rPr>
            <w:sz w:val="28"/>
            <w:szCs w:val="28"/>
          </w:rPr>
          <w:t>25 кг</w:t>
        </w:r>
      </w:smartTag>
      <w:r w:rsidRPr="00A502D2">
        <w:rPr>
          <w:sz w:val="28"/>
          <w:szCs w:val="28"/>
        </w:rPr>
        <w:t>;</w:t>
      </w:r>
    </w:p>
    <w:p w:rsidR="008419A7" w:rsidRPr="003078F0" w:rsidRDefault="00A502D2" w:rsidP="00811E70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5 группа III (group III) - для детей массой 22-</w:t>
      </w:r>
      <w:smartTag w:uri="urn:schemas-microsoft-com:office:smarttags" w:element="metricconverter">
        <w:smartTagPr>
          <w:attr w:name="ProductID" w:val="36 кг"/>
        </w:smartTagPr>
        <w:r w:rsidRPr="00A502D2">
          <w:rPr>
            <w:sz w:val="28"/>
            <w:szCs w:val="28"/>
          </w:rPr>
          <w:t>36 кг</w:t>
        </w:r>
      </w:smartTag>
      <w:r w:rsidRPr="00A502D2">
        <w:rPr>
          <w:sz w:val="28"/>
          <w:szCs w:val="28"/>
        </w:rPr>
        <w:t>.</w:t>
      </w:r>
    </w:p>
    <w:sectPr w:rsidR="008419A7" w:rsidRPr="003078F0" w:rsidSect="001832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546A8"/>
    <w:multiLevelType w:val="hybridMultilevel"/>
    <w:tmpl w:val="F5EC200C"/>
    <w:lvl w:ilvl="0" w:tplc="DD3E48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D2C1E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B4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AAB5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830E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56C18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5E30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874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4CA9E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20DD"/>
    <w:rsid w:val="00010E03"/>
    <w:rsid w:val="000A3E20"/>
    <w:rsid w:val="000F46A0"/>
    <w:rsid w:val="00167533"/>
    <w:rsid w:val="00183261"/>
    <w:rsid w:val="001C175C"/>
    <w:rsid w:val="001E174C"/>
    <w:rsid w:val="001E5F0B"/>
    <w:rsid w:val="00244B75"/>
    <w:rsid w:val="003078F0"/>
    <w:rsid w:val="00430120"/>
    <w:rsid w:val="0046213C"/>
    <w:rsid w:val="00473F5D"/>
    <w:rsid w:val="00484D67"/>
    <w:rsid w:val="004A32D4"/>
    <w:rsid w:val="004B554B"/>
    <w:rsid w:val="004E1DA2"/>
    <w:rsid w:val="00547A5E"/>
    <w:rsid w:val="0056024E"/>
    <w:rsid w:val="00597F34"/>
    <w:rsid w:val="006649A9"/>
    <w:rsid w:val="006A28B2"/>
    <w:rsid w:val="006E4164"/>
    <w:rsid w:val="00787F69"/>
    <w:rsid w:val="007909F6"/>
    <w:rsid w:val="00811E70"/>
    <w:rsid w:val="008419A7"/>
    <w:rsid w:val="008576B4"/>
    <w:rsid w:val="00876206"/>
    <w:rsid w:val="008B3040"/>
    <w:rsid w:val="0093135C"/>
    <w:rsid w:val="009771EC"/>
    <w:rsid w:val="009A1C7D"/>
    <w:rsid w:val="00A031F1"/>
    <w:rsid w:val="00A46065"/>
    <w:rsid w:val="00A502D2"/>
    <w:rsid w:val="00A77368"/>
    <w:rsid w:val="00A84BBD"/>
    <w:rsid w:val="00AC0AAE"/>
    <w:rsid w:val="00B9222F"/>
    <w:rsid w:val="00C0132A"/>
    <w:rsid w:val="00C0281C"/>
    <w:rsid w:val="00C128AF"/>
    <w:rsid w:val="00C520DD"/>
    <w:rsid w:val="00CA350D"/>
    <w:rsid w:val="00CC180E"/>
    <w:rsid w:val="00CF6160"/>
    <w:rsid w:val="00D1660B"/>
    <w:rsid w:val="00D23C5A"/>
    <w:rsid w:val="00DE44B9"/>
    <w:rsid w:val="00E32ED0"/>
    <w:rsid w:val="00E60387"/>
    <w:rsid w:val="00EE2940"/>
    <w:rsid w:val="00F02CE0"/>
    <w:rsid w:val="00F105DD"/>
    <w:rsid w:val="00F11E0C"/>
    <w:rsid w:val="00F343E5"/>
    <w:rsid w:val="00F430C9"/>
    <w:rsid w:val="00FE1A23"/>
    <w:rsid w:val="00FE3576"/>
    <w:rsid w:val="00FE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20D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"/>
    <w:basedOn w:val="a"/>
    <w:rsid w:val="00C520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Indent3">
    <w:name w:val="Body Text Indent 3"/>
    <w:basedOn w:val="a"/>
    <w:rsid w:val="00C520DD"/>
    <w:pPr>
      <w:overflowPunct w:val="0"/>
      <w:autoSpaceDE w:val="0"/>
      <w:autoSpaceDN w:val="0"/>
      <w:adjustRightInd w:val="0"/>
      <w:ind w:left="567" w:hanging="567"/>
      <w:textAlignment w:val="baseline"/>
    </w:pPr>
    <w:rPr>
      <w:szCs w:val="20"/>
    </w:rPr>
  </w:style>
  <w:style w:type="paragraph" w:styleId="a4">
    <w:name w:val="Normal (Web)"/>
    <w:basedOn w:val="a"/>
    <w:rsid w:val="003078F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Большинство трагедий можно было избежать, если бы водители соблюдали элементарные правила перевозки детей</vt:lpstr>
    </vt:vector>
  </TitlesOfParts>
  <Company>RePack by SPecialiST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Большинство трагедий можно было избежать, если бы водители соблюдали элементарные правила перевозки детей</dc:title>
  <dc:creator>Пользователь</dc:creator>
  <cp:lastModifiedBy>оу 15</cp:lastModifiedBy>
  <cp:revision>2</cp:revision>
  <dcterms:created xsi:type="dcterms:W3CDTF">2017-12-25T12:04:00Z</dcterms:created>
  <dcterms:modified xsi:type="dcterms:W3CDTF">2017-12-25T12:04:00Z</dcterms:modified>
</cp:coreProperties>
</file>