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57"/>
        <w:gridCol w:w="2052"/>
        <w:gridCol w:w="1161"/>
        <w:gridCol w:w="1269"/>
        <w:gridCol w:w="1863"/>
        <w:gridCol w:w="2243"/>
      </w:tblGrid>
      <w:tr w:rsidR="00B13012" w:rsidTr="00B13012">
        <w:tc>
          <w:tcPr>
            <w:tcW w:w="756" w:type="dxa"/>
          </w:tcPr>
          <w:p w:rsidR="00770015" w:rsidRDefault="00770015">
            <w:r>
              <w:t>№п\п</w:t>
            </w:r>
          </w:p>
        </w:tc>
        <w:tc>
          <w:tcPr>
            <w:tcW w:w="2290" w:type="dxa"/>
          </w:tcPr>
          <w:p w:rsidR="00770015" w:rsidRDefault="00770015">
            <w:r>
              <w:t>Мероприятия</w:t>
            </w:r>
          </w:p>
        </w:tc>
        <w:tc>
          <w:tcPr>
            <w:tcW w:w="1445" w:type="dxa"/>
          </w:tcPr>
          <w:p w:rsidR="00770015" w:rsidRDefault="00770015">
            <w:r>
              <w:t>Сроки</w:t>
            </w:r>
          </w:p>
        </w:tc>
        <w:tc>
          <w:tcPr>
            <w:tcW w:w="1473" w:type="dxa"/>
          </w:tcPr>
          <w:p w:rsidR="00770015" w:rsidRDefault="00770015">
            <w:r>
              <w:t>Участники</w:t>
            </w:r>
          </w:p>
        </w:tc>
        <w:tc>
          <w:tcPr>
            <w:tcW w:w="1863" w:type="dxa"/>
          </w:tcPr>
          <w:p w:rsidR="00770015" w:rsidRDefault="00770015">
            <w:r>
              <w:t xml:space="preserve">Ответственные </w:t>
            </w:r>
          </w:p>
        </w:tc>
        <w:tc>
          <w:tcPr>
            <w:tcW w:w="1518" w:type="dxa"/>
          </w:tcPr>
          <w:p w:rsidR="00770015" w:rsidRDefault="00770015">
            <w:r>
              <w:t>Ожидаемый результат</w:t>
            </w:r>
          </w:p>
        </w:tc>
      </w:tr>
      <w:tr w:rsidR="00B13012" w:rsidTr="00B13012">
        <w:tc>
          <w:tcPr>
            <w:tcW w:w="756" w:type="dxa"/>
          </w:tcPr>
          <w:p w:rsidR="00770015" w:rsidRDefault="00770015">
            <w:r>
              <w:t>1</w:t>
            </w:r>
          </w:p>
        </w:tc>
        <w:tc>
          <w:tcPr>
            <w:tcW w:w="2290" w:type="dxa"/>
          </w:tcPr>
          <w:p w:rsidR="00770015" w:rsidRDefault="00770015">
            <w:r>
              <w:t>Родительск</w:t>
            </w:r>
            <w:r w:rsidR="00C16504">
              <w:t>и</w:t>
            </w:r>
            <w:bookmarkStart w:id="0" w:name="_GoBack"/>
            <w:bookmarkEnd w:id="0"/>
            <w:r>
              <w:t>й час по вопросам формирования коммуникативных навыков у ребенка, в семье</w:t>
            </w:r>
          </w:p>
        </w:tc>
        <w:tc>
          <w:tcPr>
            <w:tcW w:w="1445" w:type="dxa"/>
          </w:tcPr>
          <w:p w:rsidR="00770015" w:rsidRDefault="00B13012" w:rsidP="00B13012">
            <w:r>
              <w:t xml:space="preserve">Раз в четверть </w:t>
            </w:r>
          </w:p>
        </w:tc>
        <w:tc>
          <w:tcPr>
            <w:tcW w:w="1473" w:type="dxa"/>
          </w:tcPr>
          <w:p w:rsidR="00770015" w:rsidRDefault="00770015">
            <w:r>
              <w:t>Родители</w:t>
            </w:r>
          </w:p>
        </w:tc>
        <w:tc>
          <w:tcPr>
            <w:tcW w:w="1863" w:type="dxa"/>
          </w:tcPr>
          <w:p w:rsidR="00770015" w:rsidRDefault="00770015">
            <w:r>
              <w:t>Зам. по ВР,</w:t>
            </w:r>
          </w:p>
          <w:p w:rsidR="00770015" w:rsidRDefault="00770015">
            <w:proofErr w:type="spellStart"/>
            <w:r>
              <w:t>кл.руководители</w:t>
            </w:r>
            <w:proofErr w:type="spellEnd"/>
          </w:p>
        </w:tc>
        <w:tc>
          <w:tcPr>
            <w:tcW w:w="1518" w:type="dxa"/>
          </w:tcPr>
          <w:p w:rsidR="00770015" w:rsidRDefault="00246686">
            <w:r>
              <w:t>Формирование позитивных родительских установок</w:t>
            </w:r>
          </w:p>
        </w:tc>
      </w:tr>
      <w:tr w:rsidR="00770015" w:rsidTr="00B13012">
        <w:tc>
          <w:tcPr>
            <w:tcW w:w="756" w:type="dxa"/>
          </w:tcPr>
          <w:p w:rsidR="00770015" w:rsidRDefault="00770015" w:rsidP="00770015">
            <w:r>
              <w:t>2</w:t>
            </w:r>
          </w:p>
        </w:tc>
        <w:tc>
          <w:tcPr>
            <w:tcW w:w="2290" w:type="dxa"/>
          </w:tcPr>
          <w:p w:rsidR="00770015" w:rsidRDefault="00770015" w:rsidP="00770015">
            <w:r>
              <w:t>Индивидуальные или групповые консультации для родителей детей группы риска</w:t>
            </w:r>
          </w:p>
        </w:tc>
        <w:tc>
          <w:tcPr>
            <w:tcW w:w="1445" w:type="dxa"/>
          </w:tcPr>
          <w:p w:rsidR="00770015" w:rsidRDefault="00B13012" w:rsidP="00770015">
            <w:r>
              <w:t>Раз в четверть</w:t>
            </w:r>
          </w:p>
        </w:tc>
        <w:tc>
          <w:tcPr>
            <w:tcW w:w="1473" w:type="dxa"/>
          </w:tcPr>
          <w:p w:rsidR="00770015" w:rsidRDefault="00770015" w:rsidP="00770015">
            <w:r>
              <w:t>Родители</w:t>
            </w:r>
          </w:p>
        </w:tc>
        <w:tc>
          <w:tcPr>
            <w:tcW w:w="1863" w:type="dxa"/>
          </w:tcPr>
          <w:p w:rsidR="00770015" w:rsidRDefault="00770015" w:rsidP="00770015">
            <w:r>
              <w:t>Зам. по ВР,</w:t>
            </w:r>
          </w:p>
          <w:p w:rsidR="00770015" w:rsidRDefault="00770015" w:rsidP="00770015">
            <w:proofErr w:type="spellStart"/>
            <w:r>
              <w:t>кл.руководители</w:t>
            </w:r>
            <w:proofErr w:type="spellEnd"/>
          </w:p>
        </w:tc>
        <w:tc>
          <w:tcPr>
            <w:tcW w:w="1518" w:type="dxa"/>
          </w:tcPr>
          <w:p w:rsidR="00770015" w:rsidRDefault="00F608CC" w:rsidP="00770015">
            <w:r>
              <w:t>Выявление семей, находящихся в трудной жизненной ситуации</w:t>
            </w:r>
          </w:p>
        </w:tc>
      </w:tr>
      <w:tr w:rsidR="00770015" w:rsidTr="00B13012">
        <w:tc>
          <w:tcPr>
            <w:tcW w:w="756" w:type="dxa"/>
          </w:tcPr>
          <w:p w:rsidR="00770015" w:rsidRDefault="00770015" w:rsidP="00770015">
            <w:r>
              <w:t>3</w:t>
            </w:r>
          </w:p>
        </w:tc>
        <w:tc>
          <w:tcPr>
            <w:tcW w:w="2290" w:type="dxa"/>
          </w:tcPr>
          <w:p w:rsidR="00770015" w:rsidRDefault="00770015" w:rsidP="00770015">
            <w:r>
              <w:t>Анкетирование «Знают ли родители, с кем общается их ребенок в сети Интернет»</w:t>
            </w:r>
          </w:p>
        </w:tc>
        <w:tc>
          <w:tcPr>
            <w:tcW w:w="1445" w:type="dxa"/>
          </w:tcPr>
          <w:p w:rsidR="00770015" w:rsidRDefault="00B13012" w:rsidP="00770015">
            <w:r>
              <w:t>Раз в четверть</w:t>
            </w:r>
          </w:p>
        </w:tc>
        <w:tc>
          <w:tcPr>
            <w:tcW w:w="1473" w:type="dxa"/>
          </w:tcPr>
          <w:p w:rsidR="00770015" w:rsidRDefault="00770015" w:rsidP="00770015">
            <w:r>
              <w:t>Родители</w:t>
            </w:r>
          </w:p>
        </w:tc>
        <w:tc>
          <w:tcPr>
            <w:tcW w:w="1863" w:type="dxa"/>
          </w:tcPr>
          <w:p w:rsidR="00770015" w:rsidRDefault="00770015" w:rsidP="00770015">
            <w:r>
              <w:t>Зам. по ВР,</w:t>
            </w:r>
          </w:p>
          <w:p w:rsidR="00770015" w:rsidRDefault="00770015" w:rsidP="00770015">
            <w:proofErr w:type="spellStart"/>
            <w:r>
              <w:t>кл.руководители</w:t>
            </w:r>
            <w:proofErr w:type="spellEnd"/>
            <w:r>
              <w:t>, психолог, социальный педагог</w:t>
            </w:r>
          </w:p>
        </w:tc>
        <w:tc>
          <w:tcPr>
            <w:tcW w:w="1518" w:type="dxa"/>
          </w:tcPr>
          <w:p w:rsidR="00770015" w:rsidRDefault="00F608CC" w:rsidP="00770015">
            <w:r>
              <w:t>Выявление уровня осведомленности родителей о деятельности детей в интернете</w:t>
            </w:r>
          </w:p>
        </w:tc>
      </w:tr>
      <w:tr w:rsidR="00770015" w:rsidTr="00B13012">
        <w:tc>
          <w:tcPr>
            <w:tcW w:w="756" w:type="dxa"/>
          </w:tcPr>
          <w:p w:rsidR="00770015" w:rsidRDefault="00770015" w:rsidP="00770015">
            <w:r>
              <w:t>4</w:t>
            </w:r>
          </w:p>
        </w:tc>
        <w:tc>
          <w:tcPr>
            <w:tcW w:w="2290" w:type="dxa"/>
          </w:tcPr>
          <w:p w:rsidR="00770015" w:rsidRDefault="00770015" w:rsidP="00770015">
            <w:r>
              <w:t>Родительское собрание «Быть ли Интернету в компьютере вашего ребенка?»</w:t>
            </w:r>
          </w:p>
        </w:tc>
        <w:tc>
          <w:tcPr>
            <w:tcW w:w="1445" w:type="dxa"/>
          </w:tcPr>
          <w:p w:rsidR="00770015" w:rsidRDefault="00B13012" w:rsidP="00770015">
            <w:r>
              <w:t>Раз в четверть</w:t>
            </w:r>
          </w:p>
        </w:tc>
        <w:tc>
          <w:tcPr>
            <w:tcW w:w="1473" w:type="dxa"/>
          </w:tcPr>
          <w:p w:rsidR="00770015" w:rsidRDefault="00770015" w:rsidP="00770015">
            <w:r>
              <w:t>Родители</w:t>
            </w:r>
          </w:p>
        </w:tc>
        <w:tc>
          <w:tcPr>
            <w:tcW w:w="1863" w:type="dxa"/>
          </w:tcPr>
          <w:p w:rsidR="00770015" w:rsidRDefault="00770015" w:rsidP="00770015">
            <w:r>
              <w:t>Зам. по ВР,</w:t>
            </w:r>
          </w:p>
          <w:p w:rsidR="00770015" w:rsidRDefault="00770015" w:rsidP="00770015">
            <w:proofErr w:type="spellStart"/>
            <w:r>
              <w:t>кл.руководители</w:t>
            </w:r>
            <w:proofErr w:type="spellEnd"/>
            <w:r>
              <w:t>,</w:t>
            </w:r>
          </w:p>
          <w:p w:rsidR="00770015" w:rsidRDefault="00770015" w:rsidP="00770015">
            <w:r>
              <w:t xml:space="preserve"> </w:t>
            </w:r>
            <w:r w:rsidR="00B13012">
              <w:t>психолог, социальный педагог</w:t>
            </w:r>
          </w:p>
        </w:tc>
        <w:tc>
          <w:tcPr>
            <w:tcW w:w="1518" w:type="dxa"/>
          </w:tcPr>
          <w:p w:rsidR="00770015" w:rsidRDefault="00246686" w:rsidP="00770015">
            <w:r>
              <w:t>Сохранение здоровья, защиты прав и законных интересов несовершеннолетних</w:t>
            </w:r>
          </w:p>
        </w:tc>
      </w:tr>
      <w:tr w:rsidR="00770015" w:rsidTr="00B13012">
        <w:tc>
          <w:tcPr>
            <w:tcW w:w="756" w:type="dxa"/>
          </w:tcPr>
          <w:p w:rsidR="00770015" w:rsidRDefault="00770015" w:rsidP="00770015">
            <w:r>
              <w:t>5</w:t>
            </w:r>
          </w:p>
        </w:tc>
        <w:tc>
          <w:tcPr>
            <w:tcW w:w="2290" w:type="dxa"/>
          </w:tcPr>
          <w:p w:rsidR="00770015" w:rsidRDefault="00B13012" w:rsidP="00770015">
            <w:r>
              <w:t>Круглый стол «Причины и мотивы суицидального поведения у детей»</w:t>
            </w:r>
          </w:p>
        </w:tc>
        <w:tc>
          <w:tcPr>
            <w:tcW w:w="1445" w:type="dxa"/>
          </w:tcPr>
          <w:p w:rsidR="00770015" w:rsidRDefault="00B13012" w:rsidP="00770015">
            <w:r>
              <w:t>Раз в четверть</w:t>
            </w:r>
          </w:p>
        </w:tc>
        <w:tc>
          <w:tcPr>
            <w:tcW w:w="1473" w:type="dxa"/>
          </w:tcPr>
          <w:p w:rsidR="00770015" w:rsidRDefault="00B13012" w:rsidP="00770015">
            <w:r>
              <w:t>Родители</w:t>
            </w:r>
          </w:p>
        </w:tc>
        <w:tc>
          <w:tcPr>
            <w:tcW w:w="1863" w:type="dxa"/>
          </w:tcPr>
          <w:p w:rsidR="00B13012" w:rsidRDefault="00B13012" w:rsidP="00B13012">
            <w:r>
              <w:t>Зам. по ВР,</w:t>
            </w:r>
          </w:p>
          <w:p w:rsidR="00B13012" w:rsidRDefault="00B13012" w:rsidP="00B13012">
            <w:proofErr w:type="spellStart"/>
            <w:r>
              <w:t>кл.руководители</w:t>
            </w:r>
            <w:proofErr w:type="spellEnd"/>
            <w:r>
              <w:t>,</w:t>
            </w:r>
          </w:p>
          <w:p w:rsidR="00770015" w:rsidRDefault="00B13012" w:rsidP="00B13012">
            <w:r>
              <w:t xml:space="preserve"> психолог, социальный педагог</w:t>
            </w:r>
          </w:p>
        </w:tc>
        <w:tc>
          <w:tcPr>
            <w:tcW w:w="1518" w:type="dxa"/>
          </w:tcPr>
          <w:p w:rsidR="00770015" w:rsidRDefault="00246686" w:rsidP="00770015">
            <w:r>
              <w:t>Установление и снятие психолого-травматических ситуаций среди ближайшего окружения детей и подростков</w:t>
            </w:r>
          </w:p>
        </w:tc>
      </w:tr>
      <w:tr w:rsidR="00B13012" w:rsidTr="00B13012">
        <w:tc>
          <w:tcPr>
            <w:tcW w:w="756" w:type="dxa"/>
          </w:tcPr>
          <w:p w:rsidR="00B13012" w:rsidRDefault="00B13012" w:rsidP="00B13012">
            <w:r>
              <w:t>6</w:t>
            </w:r>
          </w:p>
        </w:tc>
        <w:tc>
          <w:tcPr>
            <w:tcW w:w="2290" w:type="dxa"/>
          </w:tcPr>
          <w:p w:rsidR="00B13012" w:rsidRDefault="00B13012" w:rsidP="00B13012">
            <w:r>
              <w:t>Тренинг «Что делать, если в дом пришла беда»</w:t>
            </w:r>
          </w:p>
        </w:tc>
        <w:tc>
          <w:tcPr>
            <w:tcW w:w="1445" w:type="dxa"/>
          </w:tcPr>
          <w:p w:rsidR="00B13012" w:rsidRDefault="00B13012" w:rsidP="00B13012">
            <w:r>
              <w:t>Раз в четверть</w:t>
            </w:r>
          </w:p>
        </w:tc>
        <w:tc>
          <w:tcPr>
            <w:tcW w:w="1473" w:type="dxa"/>
          </w:tcPr>
          <w:p w:rsidR="00B13012" w:rsidRDefault="00B13012" w:rsidP="00B13012">
            <w:r>
              <w:t>Родители, дети</w:t>
            </w:r>
          </w:p>
        </w:tc>
        <w:tc>
          <w:tcPr>
            <w:tcW w:w="1863" w:type="dxa"/>
          </w:tcPr>
          <w:p w:rsidR="00B13012" w:rsidRDefault="00B13012" w:rsidP="00B13012">
            <w:r>
              <w:t>Зам. по ВР,</w:t>
            </w:r>
          </w:p>
          <w:p w:rsidR="00B13012" w:rsidRDefault="00B13012" w:rsidP="00B13012">
            <w:proofErr w:type="spellStart"/>
            <w:r>
              <w:t>кл.руководители</w:t>
            </w:r>
            <w:proofErr w:type="spellEnd"/>
            <w:r>
              <w:t>,</w:t>
            </w:r>
          </w:p>
          <w:p w:rsidR="00B13012" w:rsidRDefault="00B13012" w:rsidP="00B13012">
            <w:r>
              <w:t xml:space="preserve"> психолог, социальный педагог</w:t>
            </w:r>
          </w:p>
        </w:tc>
        <w:tc>
          <w:tcPr>
            <w:tcW w:w="1518" w:type="dxa"/>
          </w:tcPr>
          <w:p w:rsidR="00B13012" w:rsidRDefault="00246686" w:rsidP="00B13012">
            <w:r>
              <w:t>Предупреждение правонарушений и антиобщественных действий среди обучающихся</w:t>
            </w:r>
          </w:p>
        </w:tc>
      </w:tr>
      <w:tr w:rsidR="00B13012" w:rsidTr="00B13012">
        <w:trPr>
          <w:trHeight w:val="1739"/>
        </w:trPr>
        <w:tc>
          <w:tcPr>
            <w:tcW w:w="756" w:type="dxa"/>
          </w:tcPr>
          <w:p w:rsidR="00B13012" w:rsidRDefault="00B13012" w:rsidP="00B13012">
            <w:r>
              <w:t>7</w:t>
            </w:r>
          </w:p>
        </w:tc>
        <w:tc>
          <w:tcPr>
            <w:tcW w:w="2290" w:type="dxa"/>
          </w:tcPr>
          <w:p w:rsidR="00B13012" w:rsidRDefault="00B13012" w:rsidP="00B13012">
            <w:r>
              <w:t xml:space="preserve">Разработка </w:t>
            </w:r>
            <w:r w:rsidR="00F608CC">
              <w:t>буклетов</w:t>
            </w:r>
            <w:r>
              <w:t xml:space="preserve"> «</w:t>
            </w:r>
            <w:r w:rsidR="00F608CC">
              <w:t>Профилактика деструктивного поведения</w:t>
            </w:r>
            <w:r>
              <w:t>»</w:t>
            </w:r>
          </w:p>
        </w:tc>
        <w:tc>
          <w:tcPr>
            <w:tcW w:w="1445" w:type="dxa"/>
          </w:tcPr>
          <w:p w:rsidR="00B13012" w:rsidRDefault="00F608CC" w:rsidP="00B13012">
            <w:r>
              <w:t>В течение года</w:t>
            </w:r>
          </w:p>
        </w:tc>
        <w:tc>
          <w:tcPr>
            <w:tcW w:w="1473" w:type="dxa"/>
          </w:tcPr>
          <w:p w:rsidR="00B13012" w:rsidRDefault="00B13012" w:rsidP="00B13012">
            <w:r>
              <w:t xml:space="preserve">Родители </w:t>
            </w:r>
          </w:p>
        </w:tc>
        <w:tc>
          <w:tcPr>
            <w:tcW w:w="1863" w:type="dxa"/>
          </w:tcPr>
          <w:p w:rsidR="00B13012" w:rsidRDefault="00B13012" w:rsidP="00B13012">
            <w:r>
              <w:t>Зам. по ВР,</w:t>
            </w:r>
          </w:p>
          <w:p w:rsidR="00B13012" w:rsidRDefault="00B13012" w:rsidP="00B13012">
            <w:proofErr w:type="spellStart"/>
            <w:r>
              <w:t>кл.руководители</w:t>
            </w:r>
            <w:proofErr w:type="spellEnd"/>
            <w:r>
              <w:t>,</w:t>
            </w:r>
          </w:p>
          <w:p w:rsidR="00B13012" w:rsidRDefault="00B13012" w:rsidP="00B13012">
            <w:r>
              <w:t xml:space="preserve"> психолог, социальный педагог</w:t>
            </w:r>
          </w:p>
        </w:tc>
        <w:tc>
          <w:tcPr>
            <w:tcW w:w="1518" w:type="dxa"/>
          </w:tcPr>
          <w:p w:rsidR="00B13012" w:rsidRDefault="00F608CC" w:rsidP="00B13012">
            <w:r>
              <w:t>Внедрение технологии профилактики деструктивного поведения в родительской среде</w:t>
            </w:r>
          </w:p>
        </w:tc>
      </w:tr>
      <w:tr w:rsidR="00B13012" w:rsidTr="00B13012">
        <w:trPr>
          <w:trHeight w:val="142"/>
        </w:trPr>
        <w:tc>
          <w:tcPr>
            <w:tcW w:w="756" w:type="dxa"/>
          </w:tcPr>
          <w:p w:rsidR="00B13012" w:rsidRDefault="00B13012" w:rsidP="00B13012">
            <w:r>
              <w:t>8</w:t>
            </w:r>
          </w:p>
        </w:tc>
        <w:tc>
          <w:tcPr>
            <w:tcW w:w="2290" w:type="dxa"/>
          </w:tcPr>
          <w:p w:rsidR="00B13012" w:rsidRDefault="00F608CC" w:rsidP="00B13012">
            <w:r>
              <w:t xml:space="preserve">Семинар-практикум </w:t>
            </w:r>
            <w:proofErr w:type="gramStart"/>
            <w:r>
              <w:t>« Школьный</w:t>
            </w:r>
            <w:proofErr w:type="gramEnd"/>
            <w:r>
              <w:t xml:space="preserve"> </w:t>
            </w:r>
            <w:proofErr w:type="spellStart"/>
            <w:r>
              <w:t>буллинг</w:t>
            </w:r>
            <w:proofErr w:type="spellEnd"/>
            <w:r>
              <w:t xml:space="preserve"> как дискриминация прав ребенка в образовательной среде»</w:t>
            </w:r>
          </w:p>
        </w:tc>
        <w:tc>
          <w:tcPr>
            <w:tcW w:w="1445" w:type="dxa"/>
          </w:tcPr>
          <w:p w:rsidR="00B13012" w:rsidRDefault="00F608CC" w:rsidP="00B13012">
            <w:r>
              <w:t>В течение года</w:t>
            </w:r>
          </w:p>
        </w:tc>
        <w:tc>
          <w:tcPr>
            <w:tcW w:w="1473" w:type="dxa"/>
          </w:tcPr>
          <w:p w:rsidR="00B13012" w:rsidRDefault="00F608CC" w:rsidP="00B13012">
            <w:r>
              <w:t>Родители, дети</w:t>
            </w:r>
          </w:p>
        </w:tc>
        <w:tc>
          <w:tcPr>
            <w:tcW w:w="1863" w:type="dxa"/>
          </w:tcPr>
          <w:p w:rsidR="00F608CC" w:rsidRDefault="00F608CC" w:rsidP="00F608CC">
            <w:proofErr w:type="spellStart"/>
            <w:r>
              <w:t>кл.руководители</w:t>
            </w:r>
            <w:proofErr w:type="spellEnd"/>
            <w:r>
              <w:t>,</w:t>
            </w:r>
          </w:p>
          <w:p w:rsidR="00B13012" w:rsidRDefault="00F608CC" w:rsidP="00F608CC">
            <w:r>
              <w:t xml:space="preserve"> психолог</w:t>
            </w:r>
          </w:p>
        </w:tc>
        <w:tc>
          <w:tcPr>
            <w:tcW w:w="1518" w:type="dxa"/>
          </w:tcPr>
          <w:p w:rsidR="00246686" w:rsidRDefault="00F608CC" w:rsidP="00246686">
            <w:r>
              <w:t>Разработка алгоритма действий по профилактике</w:t>
            </w:r>
            <w:r w:rsidR="00246686">
              <w:t xml:space="preserve">, выявления и прекращению </w:t>
            </w:r>
            <w:proofErr w:type="spellStart"/>
            <w:r w:rsidR="00246686">
              <w:t>буллинга</w:t>
            </w:r>
            <w:proofErr w:type="spellEnd"/>
            <w:r w:rsidR="00246686">
              <w:t xml:space="preserve"> в детском коллективе.</w:t>
            </w:r>
          </w:p>
          <w:p w:rsidR="00246686" w:rsidRDefault="00246686" w:rsidP="00246686">
            <w:r>
              <w:t xml:space="preserve">Оздоровление системы межличностных отношений </w:t>
            </w:r>
            <w:r>
              <w:lastRenderedPageBreak/>
              <w:t>подростков, восстановление его социального статуса в коллективе сверстников</w:t>
            </w:r>
          </w:p>
        </w:tc>
      </w:tr>
    </w:tbl>
    <w:p w:rsidR="000F13F3" w:rsidRDefault="000F13F3"/>
    <w:sectPr w:rsidR="000F13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8F0"/>
    <w:rsid w:val="000F13F3"/>
    <w:rsid w:val="00246686"/>
    <w:rsid w:val="003538F0"/>
    <w:rsid w:val="00770015"/>
    <w:rsid w:val="00B13012"/>
    <w:rsid w:val="00C16504"/>
    <w:rsid w:val="00F60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E36A6C-EC76-448C-AAE8-AC6052D56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700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295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Лариса Южакова</cp:lastModifiedBy>
  <cp:revision>5</cp:revision>
  <dcterms:created xsi:type="dcterms:W3CDTF">2026-03-27T07:12:00Z</dcterms:created>
  <dcterms:modified xsi:type="dcterms:W3CDTF">2026-03-27T08:13:00Z</dcterms:modified>
</cp:coreProperties>
</file>