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2EA" w:rsidRPr="00833CDC" w:rsidRDefault="00DC0E77" w:rsidP="00E83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DC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E83E65">
        <w:rPr>
          <w:rFonts w:ascii="Times New Roman" w:hAnsi="Times New Roman" w:cs="Times New Roman"/>
          <w:sz w:val="24"/>
          <w:szCs w:val="24"/>
        </w:rPr>
        <w:t>по</w:t>
      </w:r>
      <w:r w:rsidRPr="00833CDC">
        <w:rPr>
          <w:rFonts w:ascii="Times New Roman" w:hAnsi="Times New Roman" w:cs="Times New Roman"/>
          <w:sz w:val="24"/>
          <w:szCs w:val="24"/>
        </w:rPr>
        <w:t xml:space="preserve"> профилактик</w:t>
      </w:r>
      <w:r w:rsidR="00E83E65">
        <w:rPr>
          <w:rFonts w:ascii="Times New Roman" w:hAnsi="Times New Roman" w:cs="Times New Roman"/>
          <w:sz w:val="24"/>
          <w:szCs w:val="24"/>
        </w:rPr>
        <w:t xml:space="preserve">е </w:t>
      </w:r>
      <w:r w:rsidRPr="00833CDC">
        <w:rPr>
          <w:rFonts w:ascii="Times New Roman" w:hAnsi="Times New Roman" w:cs="Times New Roman"/>
          <w:sz w:val="24"/>
          <w:szCs w:val="24"/>
        </w:rPr>
        <w:t>деструктивного поведения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0"/>
        <w:gridCol w:w="4719"/>
        <w:gridCol w:w="1624"/>
        <w:gridCol w:w="2306"/>
        <w:gridCol w:w="2552"/>
        <w:gridCol w:w="2835"/>
      </w:tblGrid>
      <w:tr w:rsidR="00833CDC" w:rsidRPr="00833CDC" w:rsidTr="00833CDC">
        <w:tc>
          <w:tcPr>
            <w:tcW w:w="560" w:type="dxa"/>
            <w:vAlign w:val="center"/>
          </w:tcPr>
          <w:p w:rsidR="00DC0E77" w:rsidRPr="00833CDC" w:rsidRDefault="00DC0E77" w:rsidP="00DC0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19" w:type="dxa"/>
            <w:vAlign w:val="center"/>
          </w:tcPr>
          <w:p w:rsidR="00DC0E77" w:rsidRPr="00833CDC" w:rsidRDefault="00DC0E77" w:rsidP="00DC0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4" w:type="dxa"/>
            <w:vAlign w:val="center"/>
          </w:tcPr>
          <w:p w:rsidR="00DC0E77" w:rsidRPr="00833CDC" w:rsidRDefault="00DC0E77" w:rsidP="00DC0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06" w:type="dxa"/>
            <w:vAlign w:val="center"/>
          </w:tcPr>
          <w:p w:rsidR="00DC0E77" w:rsidRPr="00833CDC" w:rsidRDefault="00DC0E77" w:rsidP="00DC0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vAlign w:val="center"/>
          </w:tcPr>
          <w:p w:rsidR="00DC0E77" w:rsidRPr="00833CDC" w:rsidRDefault="00DC0E77" w:rsidP="00DC0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DC0E77" w:rsidRPr="00833CDC" w:rsidRDefault="00DC0E77" w:rsidP="00DC0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</w:t>
            </w:r>
          </w:p>
        </w:tc>
      </w:tr>
      <w:tr w:rsidR="009F2CAF" w:rsidRPr="00833CDC" w:rsidTr="00833CDC">
        <w:tc>
          <w:tcPr>
            <w:tcW w:w="560" w:type="dxa"/>
          </w:tcPr>
          <w:p w:rsidR="00DC0E77" w:rsidRPr="00833CDC" w:rsidRDefault="00DC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9" w:type="dxa"/>
          </w:tcPr>
          <w:p w:rsidR="00DC0E77" w:rsidRPr="00833CDC" w:rsidRDefault="009F2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Классный час: «Все мы разные – все мы равные»</w:t>
            </w:r>
            <w:r w:rsidR="00E1399E" w:rsidRPr="00833CDC">
              <w:rPr>
                <w:rFonts w:ascii="Times New Roman" w:hAnsi="Times New Roman" w:cs="Times New Roman"/>
                <w:sz w:val="24"/>
                <w:szCs w:val="24"/>
              </w:rPr>
              <w:t>; Инструктаж по информационной безопасности</w:t>
            </w:r>
          </w:p>
        </w:tc>
        <w:tc>
          <w:tcPr>
            <w:tcW w:w="1624" w:type="dxa"/>
          </w:tcPr>
          <w:p w:rsidR="00DC0E77" w:rsidRPr="00833CDC" w:rsidRDefault="009F2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E1399E" w:rsidRPr="00833CDC"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</w:p>
        </w:tc>
        <w:tc>
          <w:tcPr>
            <w:tcW w:w="2306" w:type="dxa"/>
          </w:tcPr>
          <w:p w:rsidR="00DC0E77" w:rsidRPr="00833CDC" w:rsidRDefault="009F2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DC0E77" w:rsidRPr="00833CDC" w:rsidRDefault="00E1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835" w:type="dxa"/>
          </w:tcPr>
          <w:p w:rsidR="00DC0E77" w:rsidRPr="00833CDC" w:rsidRDefault="00E1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толерантного взаимодействия и безопасного поведения в цифровой среде.</w:t>
            </w:r>
          </w:p>
        </w:tc>
      </w:tr>
      <w:tr w:rsidR="00833CDC" w:rsidRPr="00833CDC" w:rsidTr="00833CDC">
        <w:tc>
          <w:tcPr>
            <w:tcW w:w="560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9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«Скажи - НЕТ»</w:t>
            </w:r>
          </w:p>
        </w:tc>
        <w:tc>
          <w:tcPr>
            <w:tcW w:w="1624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Октябрь, ежегодно</w:t>
            </w:r>
          </w:p>
        </w:tc>
        <w:tc>
          <w:tcPr>
            <w:tcW w:w="2306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Сформирован навык выражения активной гражданской позиции через творчество</w:t>
            </w:r>
          </w:p>
        </w:tc>
      </w:tr>
      <w:tr w:rsidR="00833CDC" w:rsidRPr="00833CDC" w:rsidTr="00833CDC">
        <w:tc>
          <w:tcPr>
            <w:tcW w:w="560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9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Тренинг с психологом: «Берем агрессию под контроль»</w:t>
            </w:r>
          </w:p>
        </w:tc>
        <w:tc>
          <w:tcPr>
            <w:tcW w:w="1624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Декабрь, ежегодно</w:t>
            </w:r>
          </w:p>
        </w:tc>
        <w:tc>
          <w:tcPr>
            <w:tcW w:w="2306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2835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Освоены навыки </w:t>
            </w:r>
            <w:proofErr w:type="spellStart"/>
            <w:r w:rsidRPr="00833CD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саморегуляции</w:t>
            </w:r>
            <w:proofErr w:type="spellEnd"/>
            <w:r w:rsidRPr="00833CDC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конструктивного выражения эмоций</w:t>
            </w:r>
          </w:p>
        </w:tc>
      </w:tr>
      <w:tr w:rsidR="00833CDC" w:rsidRPr="00833CDC" w:rsidTr="00833CDC">
        <w:tc>
          <w:tcPr>
            <w:tcW w:w="560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9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Ролевая игра: «Этика личностных отношений»</w:t>
            </w:r>
          </w:p>
        </w:tc>
        <w:tc>
          <w:tcPr>
            <w:tcW w:w="1624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Январь, ежегодно</w:t>
            </w:r>
          </w:p>
        </w:tc>
        <w:tc>
          <w:tcPr>
            <w:tcW w:w="2306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навыки уважительного взаимодействия, </w:t>
            </w:r>
            <w:proofErr w:type="spellStart"/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833CDC"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конструктивного разрешения межличностных конфликтов.</w:t>
            </w:r>
          </w:p>
        </w:tc>
      </w:tr>
      <w:tr w:rsidR="00833CDC" w:rsidRPr="00833CDC" w:rsidTr="00833CDC">
        <w:tc>
          <w:tcPr>
            <w:tcW w:w="560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9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Классный час: «Опасность интернет рисков»</w:t>
            </w:r>
          </w:p>
        </w:tc>
        <w:tc>
          <w:tcPr>
            <w:tcW w:w="1624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Февраль, ежегодно</w:t>
            </w:r>
          </w:p>
        </w:tc>
        <w:tc>
          <w:tcPr>
            <w:tcW w:w="2306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информатики</w:t>
            </w:r>
          </w:p>
        </w:tc>
        <w:tc>
          <w:tcPr>
            <w:tcW w:w="2835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распознавания и предотвращения интернет-угроз.</w:t>
            </w:r>
          </w:p>
        </w:tc>
      </w:tr>
      <w:tr w:rsidR="00833CDC" w:rsidRPr="00833CDC" w:rsidTr="00833CDC">
        <w:tc>
          <w:tcPr>
            <w:tcW w:w="560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9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«Суд над героем»</w:t>
            </w:r>
          </w:p>
        </w:tc>
        <w:tc>
          <w:tcPr>
            <w:tcW w:w="1624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Март, ежегодно</w:t>
            </w:r>
          </w:p>
        </w:tc>
        <w:tc>
          <w:tcPr>
            <w:tcW w:w="2306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Сформировано понимание личной ответственности и неотвратимости наказания.</w:t>
            </w:r>
          </w:p>
        </w:tc>
      </w:tr>
      <w:tr w:rsidR="00833CDC" w:rsidRPr="00833CDC" w:rsidTr="00833CDC">
        <w:tc>
          <w:tcPr>
            <w:tcW w:w="560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19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Решение кейсов «Я — детектив. Как распознать опасную группу / идею»</w:t>
            </w:r>
          </w:p>
        </w:tc>
        <w:tc>
          <w:tcPr>
            <w:tcW w:w="1624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Апрель, ежегодно</w:t>
            </w:r>
          </w:p>
        </w:tc>
        <w:tc>
          <w:tcPr>
            <w:tcW w:w="2306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5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Развиты навыки критического мышления и распознавания признаков деструктивных групп.</w:t>
            </w:r>
          </w:p>
        </w:tc>
      </w:tr>
      <w:tr w:rsidR="00833CDC" w:rsidRPr="00833CDC" w:rsidTr="00833CDC">
        <w:tc>
          <w:tcPr>
            <w:tcW w:w="560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9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Классный час: «Правонарушения и ответственность»</w:t>
            </w:r>
          </w:p>
        </w:tc>
        <w:tc>
          <w:tcPr>
            <w:tcW w:w="1624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Май, ежегодно</w:t>
            </w:r>
          </w:p>
        </w:tc>
        <w:tc>
          <w:tcPr>
            <w:tcW w:w="2306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552" w:type="dxa"/>
          </w:tcPr>
          <w:p w:rsidR="00833CDC" w:rsidRPr="00833CDC" w:rsidRDefault="0044543C" w:rsidP="003C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  <w:r w:rsidRPr="0044543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33CDC" w:rsidRPr="00833CDC">
              <w:rPr>
                <w:rFonts w:ascii="Times New Roman" w:hAnsi="Times New Roman" w:cs="Times New Roman"/>
                <w:sz w:val="24"/>
                <w:szCs w:val="24"/>
              </w:rPr>
              <w:t>участковый</w:t>
            </w:r>
            <w:bookmarkStart w:id="0" w:name="_GoBack"/>
            <w:bookmarkEnd w:id="0"/>
            <w:r w:rsidR="00833CDC" w:rsidRPr="00833CDC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2835" w:type="dxa"/>
          </w:tcPr>
          <w:p w:rsidR="00833CDC" w:rsidRPr="00833CDC" w:rsidRDefault="00833CDC" w:rsidP="00833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DC">
              <w:rPr>
                <w:rFonts w:ascii="Times New Roman" w:hAnsi="Times New Roman" w:cs="Times New Roman"/>
                <w:sz w:val="24"/>
                <w:szCs w:val="24"/>
              </w:rPr>
              <w:t>Сформировано понимание видов юридической ответственности и последствий противоправного поведения.</w:t>
            </w:r>
          </w:p>
        </w:tc>
      </w:tr>
    </w:tbl>
    <w:p w:rsidR="00DC0E77" w:rsidRPr="00833CDC" w:rsidRDefault="00DC0E77">
      <w:pPr>
        <w:rPr>
          <w:rFonts w:ascii="Times New Roman" w:hAnsi="Times New Roman" w:cs="Times New Roman"/>
          <w:sz w:val="24"/>
          <w:szCs w:val="24"/>
        </w:rPr>
      </w:pPr>
    </w:p>
    <w:p w:rsidR="009F2CAF" w:rsidRPr="00833CDC" w:rsidRDefault="009F2CAF">
      <w:pPr>
        <w:rPr>
          <w:rFonts w:ascii="Times New Roman" w:hAnsi="Times New Roman" w:cs="Times New Roman"/>
          <w:sz w:val="24"/>
          <w:szCs w:val="24"/>
        </w:rPr>
      </w:pPr>
    </w:p>
    <w:sectPr w:rsidR="009F2CAF" w:rsidRPr="00833CDC" w:rsidSect="00DC0E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D7064"/>
    <w:multiLevelType w:val="multilevel"/>
    <w:tmpl w:val="0DF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15C80"/>
    <w:multiLevelType w:val="multilevel"/>
    <w:tmpl w:val="AA88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77"/>
    <w:rsid w:val="001E43B0"/>
    <w:rsid w:val="003C2E2E"/>
    <w:rsid w:val="0044543C"/>
    <w:rsid w:val="0060076F"/>
    <w:rsid w:val="008212EA"/>
    <w:rsid w:val="00833CDC"/>
    <w:rsid w:val="009F2CAF"/>
    <w:rsid w:val="00DC0E77"/>
    <w:rsid w:val="00E1399E"/>
    <w:rsid w:val="00E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5C357-6584-449D-8CAC-18952909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2C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F2C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9F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CAF"/>
    <w:rPr>
      <w:b/>
      <w:bCs/>
    </w:rPr>
  </w:style>
  <w:style w:type="character" w:styleId="a5">
    <w:name w:val="Emphasis"/>
    <w:basedOn w:val="a0"/>
    <w:uiPriority w:val="20"/>
    <w:qFormat/>
    <w:rsid w:val="009F2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Лариса Южакова</cp:lastModifiedBy>
  <cp:revision>4</cp:revision>
  <dcterms:created xsi:type="dcterms:W3CDTF">2026-03-27T07:18:00Z</dcterms:created>
  <dcterms:modified xsi:type="dcterms:W3CDTF">2026-03-27T08:08:00Z</dcterms:modified>
</cp:coreProperties>
</file>