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C9" w:rsidRDefault="00A27DC9" w:rsidP="00A27DC9">
      <w:pPr>
        <w:pStyle w:val="1"/>
        <w:ind w:right="6"/>
      </w:pPr>
      <w:r>
        <w:t>Адреса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несовершеннолетних</w:t>
      </w:r>
    </w:p>
    <w:p w:rsidR="00A27DC9" w:rsidRDefault="00A27DC9" w:rsidP="00A27DC9">
      <w:pPr>
        <w:pStyle w:val="a3"/>
        <w:spacing w:before="317"/>
        <w:ind w:left="-426" w:right="58" w:firstLine="706"/>
        <w:jc w:val="left"/>
      </w:pPr>
      <w:r>
        <w:t>Несовершеннолетние,</w:t>
      </w:r>
      <w:r>
        <w:rPr>
          <w:spacing w:val="80"/>
        </w:rPr>
        <w:t xml:space="preserve"> </w:t>
      </w:r>
      <w:r>
        <w:t>ставшие</w:t>
      </w:r>
      <w:r>
        <w:rPr>
          <w:spacing w:val="80"/>
        </w:rPr>
        <w:t xml:space="preserve"> </w:t>
      </w:r>
      <w:r>
        <w:t>«жертвой»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травли,</w:t>
      </w:r>
      <w:r>
        <w:rPr>
          <w:spacing w:val="80"/>
        </w:rPr>
        <w:t xml:space="preserve"> </w:t>
      </w:r>
      <w:r>
        <w:t>могут обратиться за помощью:</w:t>
      </w:r>
    </w:p>
    <w:p w:rsidR="00A27DC9" w:rsidRDefault="00A27DC9" w:rsidP="00A27DC9">
      <w:pPr>
        <w:pStyle w:val="a5"/>
        <w:numPr>
          <w:ilvl w:val="0"/>
          <w:numId w:val="2"/>
        </w:numPr>
        <w:tabs>
          <w:tab w:val="left" w:pos="1557"/>
          <w:tab w:val="left" w:pos="2804"/>
          <w:tab w:val="left" w:pos="5115"/>
          <w:tab w:val="left" w:pos="6401"/>
          <w:tab w:val="left" w:pos="7657"/>
          <w:tab w:val="left" w:pos="8371"/>
          <w:tab w:val="left" w:pos="9335"/>
        </w:tabs>
        <w:ind w:left="-426" w:right="58" w:firstLine="710"/>
        <w:jc w:val="left"/>
        <w:rPr>
          <w:sz w:val="28"/>
        </w:rPr>
      </w:pPr>
      <w:r>
        <w:rPr>
          <w:spacing w:val="-2"/>
          <w:sz w:val="28"/>
        </w:rPr>
        <w:t>Единый</w:t>
      </w:r>
      <w:r>
        <w:rPr>
          <w:sz w:val="28"/>
        </w:rPr>
        <w:tab/>
      </w:r>
      <w:r>
        <w:rPr>
          <w:spacing w:val="-2"/>
          <w:sz w:val="28"/>
        </w:rPr>
        <w:t>общероссийский</w:t>
      </w:r>
      <w:r>
        <w:rPr>
          <w:sz w:val="28"/>
        </w:rPr>
        <w:tab/>
      </w:r>
      <w:r>
        <w:rPr>
          <w:spacing w:val="-2"/>
          <w:sz w:val="28"/>
        </w:rPr>
        <w:t>телефон</w:t>
      </w:r>
      <w:r>
        <w:rPr>
          <w:sz w:val="28"/>
        </w:rPr>
        <w:tab/>
      </w:r>
      <w:r>
        <w:rPr>
          <w:spacing w:val="-2"/>
          <w:sz w:val="28"/>
        </w:rPr>
        <w:t>доверия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</w:p>
    <w:p w:rsidR="00A27DC9" w:rsidRDefault="00A27DC9" w:rsidP="00A27DC9">
      <w:pPr>
        <w:pStyle w:val="a5"/>
        <w:tabs>
          <w:tab w:val="left" w:pos="1557"/>
          <w:tab w:val="left" w:pos="2804"/>
          <w:tab w:val="left" w:pos="5115"/>
          <w:tab w:val="left" w:pos="6401"/>
          <w:tab w:val="left" w:pos="7657"/>
          <w:tab w:val="left" w:pos="8371"/>
          <w:tab w:val="left" w:pos="9335"/>
        </w:tabs>
        <w:ind w:left="284" w:right="58" w:firstLine="0"/>
        <w:jc w:val="left"/>
        <w:rPr>
          <w:sz w:val="28"/>
        </w:rPr>
      </w:pP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подростков</w:t>
      </w:r>
    </w:p>
    <w:p w:rsidR="00A27DC9" w:rsidRDefault="00A27DC9" w:rsidP="00A27DC9">
      <w:pPr>
        <w:pStyle w:val="a3"/>
        <w:ind w:left="-426" w:right="58"/>
        <w:jc w:val="left"/>
      </w:pPr>
      <w:bookmarkStart w:id="0" w:name="_GoBack"/>
      <w:bookmarkEnd w:id="0"/>
      <w:r>
        <w:t>8-800-2000-122,</w:t>
      </w:r>
      <w:r>
        <w:rPr>
          <w:spacing w:val="-12"/>
        </w:rPr>
        <w:t xml:space="preserve"> </w:t>
      </w:r>
      <w:r>
        <w:t>короткий</w:t>
      </w:r>
      <w:r>
        <w:rPr>
          <w:spacing w:val="-14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124 Бесплатно для жителей РФ</w:t>
      </w:r>
    </w:p>
    <w:p w:rsidR="00A27DC9" w:rsidRDefault="00A27DC9" w:rsidP="00A27DC9">
      <w:pPr>
        <w:pStyle w:val="a5"/>
        <w:numPr>
          <w:ilvl w:val="0"/>
          <w:numId w:val="2"/>
        </w:numPr>
        <w:tabs>
          <w:tab w:val="left" w:pos="1557"/>
        </w:tabs>
        <w:spacing w:line="242" w:lineRule="auto"/>
        <w:ind w:left="-426" w:right="58" w:firstLine="710"/>
        <w:jc w:val="left"/>
        <w:rPr>
          <w:sz w:val="28"/>
        </w:rPr>
      </w:pPr>
      <w:r>
        <w:rPr>
          <w:sz w:val="28"/>
        </w:rPr>
        <w:t>Горячая линия поддержки по вопросам травли для</w:t>
      </w:r>
      <w:r>
        <w:rPr>
          <w:spacing w:val="31"/>
          <w:sz w:val="28"/>
        </w:rPr>
        <w:t xml:space="preserve"> </w:t>
      </w:r>
      <w:r>
        <w:rPr>
          <w:sz w:val="28"/>
        </w:rPr>
        <w:t>подростков и молодежи до 23 лет</w:t>
      </w:r>
    </w:p>
    <w:p w:rsidR="00A27DC9" w:rsidRDefault="00A27DC9" w:rsidP="00A27DC9">
      <w:pPr>
        <w:pStyle w:val="a3"/>
        <w:spacing w:line="318" w:lineRule="exact"/>
        <w:ind w:left="-426" w:right="58"/>
        <w:jc w:val="left"/>
      </w:pPr>
      <w:r>
        <w:rPr>
          <w:spacing w:val="-2"/>
        </w:rPr>
        <w:t>8-800-500-44-</w:t>
      </w:r>
      <w:r>
        <w:rPr>
          <w:spacing w:val="-5"/>
        </w:rPr>
        <w:t>14</w:t>
      </w:r>
    </w:p>
    <w:p w:rsidR="00A27DC9" w:rsidRDefault="00A27DC9" w:rsidP="00A27DC9">
      <w:pPr>
        <w:pStyle w:val="a3"/>
        <w:spacing w:line="321" w:lineRule="exact"/>
        <w:ind w:left="-426" w:right="58"/>
        <w:jc w:val="left"/>
      </w:pPr>
      <w:r>
        <w:t>Бесплатно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жителей</w:t>
      </w:r>
      <w:r>
        <w:rPr>
          <w:spacing w:val="-9"/>
        </w:rPr>
        <w:t xml:space="preserve"> </w:t>
      </w:r>
      <w:r>
        <w:rPr>
          <w:spacing w:val="-5"/>
        </w:rPr>
        <w:t>РФ</w:t>
      </w:r>
    </w:p>
    <w:p w:rsidR="00A27DC9" w:rsidRDefault="00A27DC9" w:rsidP="00A27DC9">
      <w:pPr>
        <w:pStyle w:val="a5"/>
        <w:numPr>
          <w:ilvl w:val="0"/>
          <w:numId w:val="2"/>
        </w:numPr>
        <w:tabs>
          <w:tab w:val="left" w:pos="1557"/>
          <w:tab w:val="left" w:pos="3264"/>
          <w:tab w:val="left" w:pos="4262"/>
          <w:tab w:val="left" w:pos="5648"/>
          <w:tab w:val="left" w:pos="6056"/>
          <w:tab w:val="left" w:pos="7696"/>
        </w:tabs>
        <w:ind w:left="-426" w:right="58" w:firstLine="710"/>
        <w:jc w:val="left"/>
        <w:rPr>
          <w:sz w:val="28"/>
        </w:rPr>
      </w:pPr>
      <w:r>
        <w:rPr>
          <w:spacing w:val="-2"/>
          <w:sz w:val="28"/>
        </w:rPr>
        <w:t>Телефонная</w:t>
      </w:r>
      <w:r>
        <w:rPr>
          <w:sz w:val="28"/>
        </w:rPr>
        <w:tab/>
      </w:r>
      <w:r>
        <w:rPr>
          <w:spacing w:val="-2"/>
          <w:sz w:val="28"/>
        </w:rPr>
        <w:t>линия</w:t>
      </w:r>
      <w:r>
        <w:rPr>
          <w:sz w:val="28"/>
        </w:rPr>
        <w:tab/>
      </w:r>
      <w:r>
        <w:rPr>
          <w:spacing w:val="-2"/>
          <w:sz w:val="28"/>
        </w:rPr>
        <w:t>«Ребенок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опасности»</w:t>
      </w:r>
      <w:r>
        <w:rPr>
          <w:sz w:val="28"/>
        </w:rPr>
        <w:tab/>
      </w:r>
      <w:r>
        <w:rPr>
          <w:spacing w:val="-2"/>
          <w:sz w:val="28"/>
        </w:rPr>
        <w:t xml:space="preserve">Следственного </w:t>
      </w:r>
      <w:r>
        <w:rPr>
          <w:sz w:val="28"/>
        </w:rPr>
        <w:t>комитета РФ для обращений по вопросам защиты прав несовершеннолетних</w:t>
      </w:r>
    </w:p>
    <w:p w:rsidR="00A27DC9" w:rsidRDefault="00A27DC9" w:rsidP="00A27DC9">
      <w:pPr>
        <w:pStyle w:val="a3"/>
        <w:spacing w:line="320" w:lineRule="exact"/>
        <w:ind w:left="-426" w:right="58"/>
        <w:jc w:val="left"/>
      </w:pPr>
      <w:r>
        <w:rPr>
          <w:spacing w:val="-2"/>
        </w:rPr>
        <w:t>8-800-100-12-</w:t>
      </w:r>
      <w:r>
        <w:rPr>
          <w:spacing w:val="-4"/>
        </w:rPr>
        <w:t>60#1</w:t>
      </w:r>
    </w:p>
    <w:p w:rsidR="00A27DC9" w:rsidRDefault="00A27DC9" w:rsidP="00A27DC9">
      <w:pPr>
        <w:pStyle w:val="a3"/>
        <w:ind w:left="-426" w:right="58"/>
        <w:jc w:val="left"/>
      </w:pPr>
      <w:r>
        <w:t>Бесплатно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жителей</w:t>
      </w:r>
      <w:r>
        <w:rPr>
          <w:spacing w:val="-9"/>
        </w:rPr>
        <w:t xml:space="preserve"> </w:t>
      </w:r>
      <w:r>
        <w:rPr>
          <w:spacing w:val="-5"/>
        </w:rPr>
        <w:t>РФ</w:t>
      </w:r>
    </w:p>
    <w:p w:rsidR="00A27DC9" w:rsidRDefault="00A27DC9" w:rsidP="00A27DC9">
      <w:pPr>
        <w:pStyle w:val="a5"/>
        <w:numPr>
          <w:ilvl w:val="0"/>
          <w:numId w:val="1"/>
        </w:numPr>
        <w:tabs>
          <w:tab w:val="left" w:pos="846"/>
        </w:tabs>
        <w:spacing w:before="87" w:line="242" w:lineRule="auto"/>
        <w:ind w:left="-426" w:right="58" w:firstLine="0"/>
        <w:jc w:val="left"/>
        <w:rPr>
          <w:sz w:val="28"/>
        </w:rPr>
      </w:pPr>
      <w:r>
        <w:rPr>
          <w:sz w:val="28"/>
        </w:rPr>
        <w:t>ГОРЯЧАЯ</w:t>
      </w:r>
      <w:r>
        <w:rPr>
          <w:spacing w:val="-17"/>
          <w:sz w:val="28"/>
        </w:rPr>
        <w:t xml:space="preserve"> </w:t>
      </w:r>
      <w:r>
        <w:rPr>
          <w:sz w:val="28"/>
        </w:rPr>
        <w:t>ЛИНИЯ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Травли.NET </w:t>
      </w:r>
      <w:r>
        <w:rPr>
          <w:spacing w:val="-2"/>
          <w:sz w:val="28"/>
        </w:rPr>
        <w:t>8-800-500-44-14</w:t>
      </w:r>
    </w:p>
    <w:p w:rsidR="00A27DC9" w:rsidRDefault="00A27DC9" w:rsidP="00A27DC9">
      <w:pPr>
        <w:pStyle w:val="a3"/>
        <w:spacing w:line="318" w:lineRule="exact"/>
        <w:ind w:left="-426" w:right="58"/>
        <w:jc w:val="left"/>
      </w:pPr>
      <w:r>
        <w:rPr>
          <w:color w:val="0000FF"/>
          <w:spacing w:val="-2"/>
          <w:u w:val="single" w:color="0000FF"/>
        </w:rPr>
        <w:t>https://xn--80aejlonqph.xn--</w:t>
      </w:r>
      <w:r>
        <w:rPr>
          <w:color w:val="0000FF"/>
          <w:spacing w:val="-4"/>
          <w:u w:val="single" w:color="0000FF"/>
        </w:rPr>
        <w:t>p1ai/</w:t>
      </w:r>
    </w:p>
    <w:p w:rsidR="00A27DC9" w:rsidRDefault="00A27DC9" w:rsidP="00A27DC9">
      <w:pPr>
        <w:pStyle w:val="a5"/>
        <w:numPr>
          <w:ilvl w:val="0"/>
          <w:numId w:val="1"/>
        </w:numPr>
        <w:tabs>
          <w:tab w:val="left" w:pos="846"/>
        </w:tabs>
        <w:ind w:left="-426" w:right="58" w:firstLine="0"/>
        <w:jc w:val="left"/>
        <w:rPr>
          <w:sz w:val="28"/>
        </w:rPr>
      </w:pPr>
      <w:proofErr w:type="spellStart"/>
      <w:r>
        <w:rPr>
          <w:sz w:val="28"/>
        </w:rPr>
        <w:t>Антибуллинговый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портал 8-800- 500-43-62</w:t>
      </w:r>
    </w:p>
    <w:p w:rsidR="00A27DC9" w:rsidRDefault="00A27DC9" w:rsidP="00A27DC9">
      <w:pPr>
        <w:pStyle w:val="a3"/>
        <w:spacing w:line="321" w:lineRule="exact"/>
        <w:ind w:left="-426" w:right="58"/>
        <w:jc w:val="left"/>
      </w:pPr>
      <w:hyperlink r:id="rId6">
        <w:r>
          <w:rPr>
            <w:color w:val="0000FF"/>
            <w:spacing w:val="-2"/>
            <w:u w:val="single" w:color="0000FF"/>
          </w:rPr>
          <w:t>https://bullying.ru/</w:t>
        </w:r>
      </w:hyperlink>
    </w:p>
    <w:p w:rsidR="00B9629C" w:rsidRDefault="00B9629C"/>
    <w:sectPr w:rsidR="00B9629C" w:rsidSect="00B9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91A"/>
    <w:multiLevelType w:val="hybridMultilevel"/>
    <w:tmpl w:val="47DC3130"/>
    <w:lvl w:ilvl="0" w:tplc="8684FF8A">
      <w:numFmt w:val="bullet"/>
      <w:lvlText w:val="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F8C506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21C4B380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B0B6BD14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2C2E2EAA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7BF26E3C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537AC0F6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164E1C1E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21DA0388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1">
    <w:nsid w:val="2C45121D"/>
    <w:multiLevelType w:val="hybridMultilevel"/>
    <w:tmpl w:val="4640750C"/>
    <w:lvl w:ilvl="0" w:tplc="A9D00BAE">
      <w:numFmt w:val="bullet"/>
      <w:lvlText w:val=""/>
      <w:lvlJc w:val="left"/>
      <w:pPr>
        <w:ind w:left="140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4C1EEA">
      <w:numFmt w:val="bullet"/>
      <w:lvlText w:val="•"/>
      <w:lvlJc w:val="left"/>
      <w:pPr>
        <w:ind w:left="1089" w:hanging="707"/>
      </w:pPr>
      <w:rPr>
        <w:rFonts w:hint="default"/>
        <w:lang w:val="ru-RU" w:eastAsia="en-US" w:bidi="ar-SA"/>
      </w:rPr>
    </w:lvl>
    <w:lvl w:ilvl="2" w:tplc="6F14CD10"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3" w:tplc="62A01BC4">
      <w:numFmt w:val="bullet"/>
      <w:lvlText w:val="•"/>
      <w:lvlJc w:val="left"/>
      <w:pPr>
        <w:ind w:left="2989" w:hanging="707"/>
      </w:pPr>
      <w:rPr>
        <w:rFonts w:hint="default"/>
        <w:lang w:val="ru-RU" w:eastAsia="en-US" w:bidi="ar-SA"/>
      </w:rPr>
    </w:lvl>
    <w:lvl w:ilvl="4" w:tplc="7B909FE2">
      <w:numFmt w:val="bullet"/>
      <w:lvlText w:val="•"/>
      <w:lvlJc w:val="left"/>
      <w:pPr>
        <w:ind w:left="3938" w:hanging="707"/>
      </w:pPr>
      <w:rPr>
        <w:rFonts w:hint="default"/>
        <w:lang w:val="ru-RU" w:eastAsia="en-US" w:bidi="ar-SA"/>
      </w:rPr>
    </w:lvl>
    <w:lvl w:ilvl="5" w:tplc="33FA884C">
      <w:numFmt w:val="bullet"/>
      <w:lvlText w:val="•"/>
      <w:lvlJc w:val="left"/>
      <w:pPr>
        <w:ind w:left="4888" w:hanging="707"/>
      </w:pPr>
      <w:rPr>
        <w:rFonts w:hint="default"/>
        <w:lang w:val="ru-RU" w:eastAsia="en-US" w:bidi="ar-SA"/>
      </w:rPr>
    </w:lvl>
    <w:lvl w:ilvl="6" w:tplc="4FFC0AD2">
      <w:numFmt w:val="bullet"/>
      <w:lvlText w:val="•"/>
      <w:lvlJc w:val="left"/>
      <w:pPr>
        <w:ind w:left="5838" w:hanging="707"/>
      </w:pPr>
      <w:rPr>
        <w:rFonts w:hint="default"/>
        <w:lang w:val="ru-RU" w:eastAsia="en-US" w:bidi="ar-SA"/>
      </w:rPr>
    </w:lvl>
    <w:lvl w:ilvl="7" w:tplc="9CE68928">
      <w:numFmt w:val="bullet"/>
      <w:lvlText w:val="•"/>
      <w:lvlJc w:val="left"/>
      <w:pPr>
        <w:ind w:left="6787" w:hanging="707"/>
      </w:pPr>
      <w:rPr>
        <w:rFonts w:hint="default"/>
        <w:lang w:val="ru-RU" w:eastAsia="en-US" w:bidi="ar-SA"/>
      </w:rPr>
    </w:lvl>
    <w:lvl w:ilvl="8" w:tplc="3C8AE47C">
      <w:numFmt w:val="bullet"/>
      <w:lvlText w:val="•"/>
      <w:lvlJc w:val="left"/>
      <w:pPr>
        <w:ind w:left="7737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47E"/>
    <w:rsid w:val="0069247E"/>
    <w:rsid w:val="00A27DC9"/>
    <w:rsid w:val="00B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9C"/>
  </w:style>
  <w:style w:type="paragraph" w:styleId="1">
    <w:name w:val="heading 1"/>
    <w:basedOn w:val="a"/>
    <w:link w:val="10"/>
    <w:uiPriority w:val="1"/>
    <w:qFormat/>
    <w:rsid w:val="00A27DC9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7D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27DC9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7D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7DC9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llyi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Плужникова</dc:creator>
  <cp:keywords/>
  <dc:description/>
  <cp:lastModifiedBy>Инна Плужникова</cp:lastModifiedBy>
  <cp:revision>2</cp:revision>
  <dcterms:created xsi:type="dcterms:W3CDTF">2026-03-17T09:56:00Z</dcterms:created>
  <dcterms:modified xsi:type="dcterms:W3CDTF">2026-03-17T09:57:00Z</dcterms:modified>
</cp:coreProperties>
</file>