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5042C" w:rsidRPr="00E5042C" w:rsidTr="00E504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>
            <w:pPr>
              <w:pStyle w:val="ConsPlusNormal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N 557-УГ</w:t>
            </w:r>
          </w:p>
        </w:tc>
      </w:tr>
    </w:tbl>
    <w:p w:rsidR="00E5042C" w:rsidRPr="00E5042C" w:rsidRDefault="00E5042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УКАЗ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ГУБЕРНАТОРА СВЕРДЛОВСКОЙ ОБЛАСТИ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ОБ УТВЕРЖДЕНИИ ПОЛОЖЕНИЯ О ФУНКЦИОНИРОВАНИИ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"ТЕЛЕФОНА ДОВ</w:t>
      </w:r>
      <w:bookmarkStart w:id="0" w:name="_GoBack"/>
      <w:bookmarkEnd w:id="0"/>
      <w:r w:rsidRPr="00E5042C">
        <w:rPr>
          <w:color w:val="000000" w:themeColor="text1"/>
        </w:rPr>
        <w:t>ЕРИЯ" ДЛЯ СООБЩЕНИЯ ИНФОРМАЦИИ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042C" w:rsidRPr="00E5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Список изменяющих документов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(в ред. Указов Губернатора Свердловской области от 11.05.2017 N 255-УГ,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 07.05.2018 N 226-УГ, от 21.12.2018 N 710-УГ, от 06.09.2019 N 442-УГ)</w:t>
            </w: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(в ред. Указов Губернатора Свердловской области от 11.05.2017 N 255-УГ, от 21.12.2018 N 710-УГ, от 06.09.2019 N 442-УГ)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1. Утвердить Положение о функционировании "телефона доверия" для сообщения информации о коррупционных проявлениях (прилагается).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(в ред. Указов Губернатора Свердловской области от 11.05.2017 N 255-УГ, от 07.05.2018 N 226-УГ)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3. Контроль за исполнением настоящего Указа оставляю за собой.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(п. 3 в ред. Указа Губернатора Свердловской области от 06.09.2019 N 442-УГ)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Губернатор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Свердловской области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Е.В.КУЙВАШЕВ</w:t>
      </w:r>
    </w:p>
    <w:p w:rsidR="00E5042C" w:rsidRPr="00E5042C" w:rsidRDefault="00E5042C">
      <w:pPr>
        <w:pStyle w:val="ConsPlusNormal"/>
        <w:rPr>
          <w:color w:val="000000" w:themeColor="text1"/>
        </w:rPr>
      </w:pPr>
      <w:r w:rsidRPr="00E5042C">
        <w:rPr>
          <w:color w:val="000000" w:themeColor="text1"/>
        </w:rPr>
        <w:t>г. Екатеринбург</w:t>
      </w:r>
    </w:p>
    <w:p w:rsidR="00E5042C" w:rsidRPr="00E5042C" w:rsidRDefault="00E5042C">
      <w:pPr>
        <w:pStyle w:val="ConsPlusNormal"/>
        <w:spacing w:before="220"/>
        <w:rPr>
          <w:color w:val="000000" w:themeColor="text1"/>
        </w:rPr>
      </w:pPr>
      <w:r w:rsidRPr="00E5042C">
        <w:rPr>
          <w:color w:val="000000" w:themeColor="text1"/>
        </w:rPr>
        <w:t>27 сентября 2016 года</w:t>
      </w:r>
    </w:p>
    <w:p w:rsidR="00E5042C" w:rsidRPr="00E5042C" w:rsidRDefault="00E5042C">
      <w:pPr>
        <w:pStyle w:val="ConsPlusNormal"/>
        <w:spacing w:before="220"/>
        <w:rPr>
          <w:color w:val="000000" w:themeColor="text1"/>
        </w:rPr>
      </w:pPr>
      <w:r w:rsidRPr="00E5042C">
        <w:rPr>
          <w:color w:val="000000" w:themeColor="text1"/>
        </w:rPr>
        <w:t>N 557-УГ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0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Утверждено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Указом Губернатора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Свердловской области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от 27 сентября 2016 г. N 557-УГ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bookmarkStart w:id="1" w:name="P40"/>
      <w:bookmarkEnd w:id="1"/>
      <w:r w:rsidRPr="00E5042C">
        <w:rPr>
          <w:color w:val="000000" w:themeColor="text1"/>
        </w:rPr>
        <w:t>ПОЛОЖЕНИЕ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 ФУНКЦИОНИРОВАНИИ "ТЕЛЕФОНА ДОВЕРИЯ" ДЛЯ СООБЩЕНИЯ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ИНФОРМАЦИИ О КОРРУПЦИОННЫХ ПРОЯВЛЕНИЯХ</w:t>
      </w:r>
    </w:p>
    <w:p w:rsidR="00E5042C" w:rsidRPr="00E5042C" w:rsidRDefault="00E5042C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5042C" w:rsidRPr="00E5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Список изменяющих документов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(в ред. Указа Губернатора Свердловской области от 06.09.2019 N 442-УГ)</w:t>
            </w: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1. Настоящее положение разработано в соответствии с пунктами 2 и 3 статьи 7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3. По "телефону доверия" принимается и рассматривается информация о фактах: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</w:t>
      </w:r>
      <w:r w:rsidRPr="00E5042C">
        <w:rPr>
          <w:color w:val="000000" w:themeColor="text1"/>
        </w:rPr>
        <w:lastRenderedPageBreak/>
        <w:t>области в разделе "Комиссия по координации работы по противодействию коррупции в Свердловской области" и на официальном сайте Департамента противодействия коррупции и контроля Свердловской области (далее - Департамент).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5. Функционирование "телефона доверия" осуществляется круглосуточно и обеспечивается Департаментом.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80314">
        <w:rPr>
          <w:color w:val="000000" w:themeColor="text1"/>
          <w:highlight w:val="yellow"/>
        </w:rPr>
        <w:t>6. Для работы "телефона доверия" выделена линия телефонной связи с номером: (343) 370-72-02.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7. Примерный текст сообщения, который в автоматическом режиме воспроизводится при соединении с абонентом: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Сообщения, не содержащие информации о коррупционных проявлениях, не рассматриваются.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4"/>
      <w:bookmarkEnd w:id="2"/>
      <w:r w:rsidRPr="00E5042C">
        <w:rPr>
          <w:color w:val="000000" w:themeColor="text1"/>
        </w:rPr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13. Сообщения, поступившие на "телефон доверия", не относящиеся к сообщениям, указанным в пункте 12 настоящего положения (далее - сообщения о коррупционных проявлениях), в течение одного рабочего дня оформляются на бумажном носителе по форме </w:t>
      </w:r>
      <w:r w:rsidRPr="00E5042C">
        <w:rPr>
          <w:color w:val="000000" w:themeColor="text1"/>
        </w:rPr>
        <w:lastRenderedPageBreak/>
        <w:t>согласно приложению N 1 к настоящему положению, регистрируются в журнале регистрации сообщений о коррупционных проявлениях, поступивших на "телефон доверия", по форме согласно приложению N 2 к настоящему положению, и представляются Директору Департамента для принятия решения.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7"/>
      <w:bookmarkEnd w:id="3"/>
      <w:r w:rsidRPr="00E5042C">
        <w:rPr>
          <w:color w:val="000000" w:themeColor="text1"/>
        </w:rP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8"/>
      <w:bookmarkEnd w:id="4"/>
      <w:r w:rsidRPr="00E5042C">
        <w:rPr>
          <w:color w:val="000000" w:themeColor="text1"/>
        </w:rPr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подпункте 1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16. Ответственный сотрудник после принятия Директором Департамента решения в соответствии с пунктом 15 настоящего положения направляет сообщение адресату согласно резолюции Директора Департамента.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t>Приложение N 1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о коррупционных проявлениях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Форма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bookmarkStart w:id="5" w:name="P86"/>
      <w:bookmarkEnd w:id="5"/>
      <w:r w:rsidRPr="00E5042C">
        <w:rPr>
          <w:color w:val="000000" w:themeColor="text1"/>
        </w:rPr>
        <w:t xml:space="preserve">                                 СООБЩЕНИЕ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о коррупционных проявлениях,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поступившее на "телефон доверия"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"__"   __________   20__   года  при  проверке  программно-технического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комплекса   регистрации   информации  "телефона  доверия"  установлен  факт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поступления сообщения: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Дата: 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(указывается дата поступления сообщения на "телефон доверия")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Гражданин: 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  (фамилия, имя, отчество)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Место проживания гражданина: 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(указывается адрес, который сообщил гражданин,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либо делается запись о том, что гражданин адрес не сообщил)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Контактный телефон: 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(номер телефона, с которого звонил и/или который сообщил гражданин)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(либо делается запись о том, что телефон не определился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и/или гражданин номер телефона не сообщил)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Содержание сообщения: 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   ______________________   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(должность)              (подпись)            (расшифровка подписи)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"__" ___________ 20__ г.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Регистрационный номер __________________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t>Приложение N 2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Форма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bookmarkStart w:id="6" w:name="P138"/>
      <w:bookmarkEnd w:id="6"/>
      <w:r w:rsidRPr="00E5042C">
        <w:rPr>
          <w:color w:val="000000" w:themeColor="text1"/>
        </w:rPr>
        <w:t>ЖУРНАЛ</w:t>
      </w: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r w:rsidRPr="00E5042C">
        <w:rPr>
          <w:color w:val="000000" w:themeColor="text1"/>
        </w:rPr>
        <w:t>регистрации сообщений о коррупционных проявлениях,</w:t>
      </w: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r w:rsidRPr="00E5042C">
        <w:rPr>
          <w:color w:val="000000" w:themeColor="text1"/>
        </w:rPr>
        <w:t>поступивших на "телефон доверия"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rPr>
          <w:color w:val="000000" w:themeColor="text1"/>
        </w:rPr>
        <w:sectPr w:rsidR="00E5042C" w:rsidRPr="00E5042C" w:rsidSect="003E7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Дата поступления сообщения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Информация об адресате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Краткое содержание сообщения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Результаты рассмотрения сообщения</w:t>
            </w: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Отметка о принятых мерах (реквизиты входящего письма)</w:t>
            </w: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1</w:t>
            </w: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2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3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4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6</w:t>
            </w: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7</w:t>
            </w: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0E51" w:rsidRPr="00E5042C" w:rsidRDefault="003E0E51">
      <w:pPr>
        <w:rPr>
          <w:color w:val="000000" w:themeColor="text1"/>
        </w:rPr>
      </w:pPr>
    </w:p>
    <w:sectPr w:rsidR="003E0E51" w:rsidRPr="00E5042C" w:rsidSect="005773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042C"/>
    <w:rsid w:val="003E0E51"/>
    <w:rsid w:val="003E5F69"/>
    <w:rsid w:val="00480314"/>
    <w:rsid w:val="0097238E"/>
    <w:rsid w:val="00BE0993"/>
    <w:rsid w:val="00D61F1A"/>
    <w:rsid w:val="00E5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Пользователь Windows</cp:lastModifiedBy>
  <cp:revision>2</cp:revision>
  <dcterms:created xsi:type="dcterms:W3CDTF">2019-09-30T03:40:00Z</dcterms:created>
  <dcterms:modified xsi:type="dcterms:W3CDTF">2022-08-30T06:52:00Z</dcterms:modified>
</cp:coreProperties>
</file>