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7DB01" w14:textId="46BAF0D1" w:rsidR="005570FE" w:rsidRPr="00A41A36" w:rsidRDefault="005570FE" w:rsidP="0005503E">
      <w:pPr>
        <w:widowControl/>
        <w:wordWrap/>
        <w:autoSpaceDE/>
        <w:autoSpaceDN/>
        <w:spacing w:line="360" w:lineRule="auto"/>
        <w:jc w:val="right"/>
        <w:rPr>
          <w:bCs/>
          <w:i/>
          <w:iCs/>
          <w:kern w:val="0"/>
          <w:sz w:val="28"/>
          <w:szCs w:val="28"/>
          <w:u w:val="single"/>
          <w:lang w:val="ru-RU" w:eastAsia="ru-RU"/>
        </w:rPr>
      </w:pPr>
      <w:bookmarkStart w:id="0" w:name="_GoBack"/>
      <w:bookmarkEnd w:id="0"/>
      <w:r w:rsidRPr="00A41A36">
        <w:rPr>
          <w:bCs/>
          <w:i/>
          <w:iCs/>
          <w:kern w:val="0"/>
          <w:sz w:val="28"/>
          <w:szCs w:val="28"/>
          <w:u w:val="single"/>
          <w:lang w:val="ru-RU" w:eastAsia="ru-RU"/>
        </w:rPr>
        <w:t>ПРОЕКТ</w:t>
      </w:r>
    </w:p>
    <w:p w14:paraId="2A535F2B" w14:textId="77777777" w:rsidR="005570FE" w:rsidRPr="00A41A36" w:rsidRDefault="005570FE" w:rsidP="00A41A36">
      <w:pPr>
        <w:widowControl/>
        <w:wordWrap/>
        <w:autoSpaceDE/>
        <w:autoSpaceDN/>
        <w:spacing w:line="360" w:lineRule="auto"/>
        <w:rPr>
          <w:b/>
          <w:kern w:val="0"/>
          <w:sz w:val="28"/>
          <w:szCs w:val="28"/>
          <w:lang w:val="ru-RU" w:eastAsia="ru-RU"/>
        </w:rPr>
      </w:pPr>
    </w:p>
    <w:p w14:paraId="0891EB2E" w14:textId="0DC3C46E" w:rsidR="00E56EEA" w:rsidRPr="00A41A36" w:rsidRDefault="00E56EEA" w:rsidP="0005503E">
      <w:pPr>
        <w:widowControl/>
        <w:wordWrap/>
        <w:autoSpaceDE/>
        <w:autoSpaceDN/>
        <w:spacing w:line="360" w:lineRule="auto"/>
        <w:jc w:val="center"/>
        <w:rPr>
          <w:b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Федеральное государственное бюджетное научное учреждение</w:t>
      </w:r>
    </w:p>
    <w:p w14:paraId="3272DC37" w14:textId="77777777" w:rsidR="0005503E" w:rsidRDefault="00E56EEA" w:rsidP="0005503E">
      <w:pPr>
        <w:widowControl/>
        <w:wordWrap/>
        <w:autoSpaceDE/>
        <w:autoSpaceDN/>
        <w:spacing w:line="360" w:lineRule="auto"/>
        <w:jc w:val="center"/>
        <w:rPr>
          <w:b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 xml:space="preserve">«Институт изучения детства, семьи и воспитания </w:t>
      </w:r>
    </w:p>
    <w:p w14:paraId="60F7F7DC" w14:textId="228DBC05" w:rsidR="00E56EEA" w:rsidRPr="00A41A36" w:rsidRDefault="00E56EEA" w:rsidP="0005503E">
      <w:pPr>
        <w:widowControl/>
        <w:wordWrap/>
        <w:autoSpaceDE/>
        <w:autoSpaceDN/>
        <w:spacing w:line="360" w:lineRule="auto"/>
        <w:jc w:val="center"/>
        <w:rPr>
          <w:b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Российской академии образования»</w:t>
      </w:r>
    </w:p>
    <w:p w14:paraId="23EC9C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74DCA94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E61615E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8E0FF35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AAB6699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DE0FEFB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BA2E7E2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0B1519B" w14:textId="77777777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1" w:name="_Hlk77022008"/>
      <w:r w:rsidRPr="00A41A36">
        <w:rPr>
          <w:b/>
          <w:color w:val="000000"/>
          <w:w w:val="0"/>
          <w:sz w:val="28"/>
          <w:szCs w:val="28"/>
          <w:lang w:val="ru-RU"/>
        </w:rPr>
        <w:t>ПРИМЕРНАЯ РАБОЧАЯ ПРОГРАММА ВОСПИТАНИЯ</w:t>
      </w:r>
    </w:p>
    <w:p w14:paraId="3D948532" w14:textId="77777777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t>ДЛЯ ОБЩЕОБРАЗОВАТЕЛЬНЫХ ОРГАНИЗАЦИЙ</w:t>
      </w:r>
    </w:p>
    <w:bookmarkEnd w:id="1"/>
    <w:p w14:paraId="05C6997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3576A5" w14:textId="71FCF9C7"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107476C" w14:textId="5F4BC516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8D4C870" w14:textId="161A5CA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C618F7F" w14:textId="15CAB54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C996333" w14:textId="789044C3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194558" w14:textId="77777777"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87C2EB7" w14:textId="77777777" w:rsidR="00DB2196" w:rsidRPr="00A41A3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78E6343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6D84657B" w14:textId="77777777" w:rsidR="00E56EEA" w:rsidRPr="00A41A36" w:rsidRDefault="00E56EEA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Москва, 2022</w:t>
      </w:r>
    </w:p>
    <w:p w14:paraId="6A2F0A66" w14:textId="2E300468" w:rsidR="00C42679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br w:type="page"/>
      </w:r>
      <w:bookmarkStart w:id="2" w:name="_Toc85440216"/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D5E912" w14:textId="71AD7267" w:rsidR="00ED5D53" w:rsidRPr="00CD2C27" w:rsidRDefault="00ED5D53" w:rsidP="00D61495">
          <w:pPr>
            <w:pStyle w:val="aff0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14:paraId="3F7DBE57" w14:textId="41261F3B" w:rsidR="00CD2C27" w:rsidRPr="00CD2C27" w:rsidRDefault="00ED5D53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BF19C" w14:textId="15B142E2" w:rsidR="00CD2C27" w:rsidRPr="00CD2C27" w:rsidRDefault="00D90011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70DDFD" w14:textId="0904783C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1777" w14:textId="12619F3A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E00ED" w14:textId="42156888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675FE" w14:textId="2AC9B8DB" w:rsidR="00CD2C27" w:rsidRPr="00CD2C27" w:rsidRDefault="00D90011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94858" w14:textId="0F37B2C4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294537" w14:textId="165FFAF9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12261" w14:textId="5DD76B2E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09D15" w14:textId="7138C720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B7112A" w14:textId="5F304A28" w:rsidR="00CD2C27" w:rsidRPr="00CD2C27" w:rsidRDefault="00D90011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1A2644" w14:textId="58A36842" w:rsidR="00CD2C27" w:rsidRPr="00CD2C27" w:rsidRDefault="00D90011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AC66A" w14:textId="273B0CF8" w:rsidR="00CD2C27" w:rsidRPr="00CD2C27" w:rsidRDefault="00D90011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A88F7" w14:textId="40039CA5" w:rsidR="00CD2C27" w:rsidRPr="00CD2C27" w:rsidRDefault="00D90011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C5539E" w14:textId="4B4AEAA7" w:rsidR="00CD2C27" w:rsidRPr="00CD2C27" w:rsidRDefault="00D90011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5BB94" w14:textId="0C028104" w:rsidR="00CD2C27" w:rsidRPr="00CD2C27" w:rsidRDefault="00D90011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99D4CF" w14:textId="710DE3C6" w:rsidR="00CD2C27" w:rsidRPr="00CD2C27" w:rsidRDefault="00D90011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6044E" w14:textId="2E511B47" w:rsidR="00CD2C27" w:rsidRPr="00CD2C27" w:rsidRDefault="00D90011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B484E" w14:textId="02600EF7" w:rsidR="00ED5D53" w:rsidRPr="00CD2C27" w:rsidRDefault="00ED5D53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14:paraId="7E18BBC7" w14:textId="32789EA8" w:rsidR="00E56EEA" w:rsidRPr="00A41A36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3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2"/>
      <w:bookmarkEnd w:id="3"/>
    </w:p>
    <w:p w14:paraId="5A72C911" w14:textId="209C5F4A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bookmarkStart w:id="4" w:name="_Hlk99529978"/>
      <w:bookmarkStart w:id="5" w:name="_Toc85440217"/>
      <w:r w:rsidRPr="00A41A36">
        <w:rPr>
          <w:sz w:val="28"/>
          <w:szCs w:val="28"/>
          <w:lang w:val="ru-RU"/>
        </w:rPr>
        <w:t>Примерная рабочая программа 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</w:t>
      </w:r>
      <w:r w:rsidRPr="00A66919">
        <w:rPr>
          <w:sz w:val="28"/>
          <w:szCs w:val="28"/>
          <w:lang w:val="ru-RU"/>
        </w:rPr>
        <w:t>) (далее</w:t>
      </w:r>
      <w:r w:rsidR="000B287F" w:rsidRPr="00A66919">
        <w:rPr>
          <w:sz w:val="28"/>
          <w:szCs w:val="28"/>
          <w:lang w:val="ru-RU"/>
        </w:rPr>
        <w:t>, соответственно —</w:t>
      </w:r>
      <w:r w:rsidRPr="00A66919">
        <w:rPr>
          <w:sz w:val="28"/>
          <w:szCs w:val="28"/>
          <w:lang w:val="ru-RU"/>
        </w:rPr>
        <w:t xml:space="preserve"> </w:t>
      </w:r>
      <w:r w:rsidR="000B287F" w:rsidRPr="00A66919">
        <w:rPr>
          <w:sz w:val="28"/>
          <w:szCs w:val="28"/>
          <w:lang w:val="ru-RU"/>
        </w:rPr>
        <w:t xml:space="preserve">Программа, </w:t>
      </w:r>
      <w:r w:rsidRPr="00A66919">
        <w:rPr>
          <w:sz w:val="28"/>
          <w:szCs w:val="28"/>
          <w:lang w:val="ru-RU"/>
        </w:rPr>
        <w:t>школы),</w:t>
      </w:r>
      <w:r w:rsidRPr="00A41A36">
        <w:rPr>
          <w:sz w:val="28"/>
          <w:szCs w:val="28"/>
          <w:lang w:val="ru-RU"/>
        </w:rPr>
        <w:t xml:space="preserve"> предусматривает обеспечение процесса разработки рабочей программы воспитания на основе Федерального закона</w:t>
      </w:r>
      <w:r w:rsidR="000B287F">
        <w:rPr>
          <w:sz w:val="28"/>
          <w:szCs w:val="28"/>
          <w:lang w:val="ru-RU"/>
        </w:rPr>
        <w:t xml:space="preserve"> </w:t>
      </w:r>
      <w:r w:rsidRPr="00A66919">
        <w:rPr>
          <w:sz w:val="28"/>
          <w:szCs w:val="28"/>
          <w:lang w:val="ru-RU"/>
        </w:rPr>
        <w:t>от 29</w:t>
      </w:r>
      <w:r w:rsidR="000B287F" w:rsidRPr="00A66919">
        <w:rPr>
          <w:sz w:val="28"/>
          <w:szCs w:val="28"/>
          <w:lang w:val="ru-RU"/>
        </w:rPr>
        <w:t>.12.</w:t>
      </w:r>
      <w:r w:rsidRPr="00A66919">
        <w:rPr>
          <w:sz w:val="28"/>
          <w:szCs w:val="28"/>
          <w:lang w:val="ru-RU"/>
        </w:rPr>
        <w:t>2012</w:t>
      </w:r>
      <w:r w:rsidRPr="00A41A36">
        <w:rPr>
          <w:sz w:val="28"/>
          <w:szCs w:val="28"/>
          <w:lang w:val="ru-RU"/>
        </w:rPr>
        <w:t xml:space="preserve"> № 273-ФЗ «Об образовании в Российской Федерации», с уч</w:t>
      </w:r>
      <w:r w:rsidR="000B287F"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>
        <w:rPr>
          <w:sz w:val="28"/>
          <w:szCs w:val="28"/>
          <w:lang w:val="ru-RU"/>
        </w:rPr>
        <w:t>-</w:t>
      </w:r>
      <w:r w:rsidRPr="00A41A36">
        <w:rPr>
          <w:sz w:val="28"/>
          <w:szCs w:val="28"/>
          <w:lang w:val="ru-RU"/>
        </w:rPr>
        <w:t xml:space="preserve">2025 гг., </w:t>
      </w:r>
      <w:r w:rsidRPr="00A41A36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A41A36">
        <w:rPr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 xml:space="preserve"> ФГОС)</w:t>
      </w:r>
      <w:r w:rsidRPr="00A41A36">
        <w:rPr>
          <w:sz w:val="28"/>
          <w:szCs w:val="28"/>
          <w:lang w:val="ru-RU"/>
        </w:rPr>
        <w:t xml:space="preserve">. </w:t>
      </w:r>
    </w:p>
    <w:p w14:paraId="00987B9E" w14:textId="77777777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Примерная программа предназначена для использования в качестве основы при разработке в школе рабочей программы воспитания.</w:t>
      </w:r>
      <w:r w:rsidRPr="00A41A36">
        <w:rPr>
          <w:color w:val="000000"/>
          <w:w w:val="0"/>
          <w:sz w:val="28"/>
          <w:szCs w:val="28"/>
          <w:vertAlign w:val="superscript"/>
          <w:lang w:val="ru-RU"/>
        </w:rPr>
        <w:footnoteReference w:id="1"/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</w:p>
    <w:p w14:paraId="74CAFD84" w14:textId="6B8472FC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14:paraId="2A6C95BC" w14:textId="137827A8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66919">
        <w:rPr>
          <w:color w:val="000000"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Pr="00A66919">
        <w:rPr>
          <w:color w:val="000000"/>
          <w:w w:val="0"/>
          <w:sz w:val="28"/>
          <w:szCs w:val="28"/>
          <w:lang w:val="ru-RU"/>
        </w:rPr>
        <w:t>, соотносится с примерными рабочими программами воспитания для организаций, реализующих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14:paraId="22B91827" w14:textId="31A864D8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  <w:lang w:val="ru-RU"/>
        </w:rPr>
        <w:t>, в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27D12270" w14:textId="47FA6C38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500E0DE2" w14:textId="1D22E12E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7C98AEBA" w14:textId="614E9A19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 xml:space="preserve"> примерный календарный план воспитательной работы. </w:t>
      </w:r>
    </w:p>
    <w:p w14:paraId="0874157A" w14:textId="1AFBCB1B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При разработке или обновлении рабочей программы воспитания в </w:t>
      </w:r>
      <w:r w:rsidR="00533B14">
        <w:rPr>
          <w:i/>
          <w:iCs/>
          <w:color w:val="000000"/>
          <w:w w:val="0"/>
          <w:sz w:val="28"/>
          <w:szCs w:val="28"/>
          <w:lang w:val="ru-RU"/>
        </w:rPr>
        <w:t>школе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 содержание всех разделов, за исключением нормативных положений, может изменяться в соответствии с особенностями школы: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</w:t>
      </w:r>
      <w:r w:rsidR="00533B14">
        <w:rPr>
          <w:i/>
          <w:iCs/>
          <w:color w:val="000000"/>
          <w:w w:val="0"/>
          <w:sz w:val="28"/>
          <w:szCs w:val="28"/>
          <w:lang w:val="ru-RU"/>
        </w:rPr>
        <w:t>ё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нное изучение отдельных учебных предметов, учитывающей этнокультурные интересы, особые образовательные потребности обучающихся с ОВЗ и др. </w:t>
      </w:r>
    </w:p>
    <w:p w14:paraId="3ADFA76A" w14:textId="68689F31" w:rsidR="005C2F80" w:rsidRPr="00A41A36" w:rsidRDefault="005D0134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br w:type="page"/>
      </w:r>
      <w:bookmarkEnd w:id="4"/>
    </w:p>
    <w:p w14:paraId="61ABE505" w14:textId="4FA2FD63" w:rsidR="00E56EEA" w:rsidRPr="00A41A36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6" w:name="_Toc9963954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5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6"/>
    </w:p>
    <w:p w14:paraId="1A7DE449" w14:textId="4B4C8261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F75DA5" w:rsidRPr="00A41A36">
        <w:rPr>
          <w:color w:val="000000"/>
          <w:w w:val="0"/>
          <w:sz w:val="28"/>
          <w:szCs w:val="28"/>
          <w:lang w:val="ru-RU"/>
        </w:rPr>
        <w:t>образовательной организации</w:t>
      </w:r>
      <w:r w:rsidRPr="00A41A36">
        <w:rPr>
          <w:color w:val="000000"/>
          <w:w w:val="0"/>
          <w:sz w:val="28"/>
          <w:szCs w:val="28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AAB7479" w14:textId="26C7C6BD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 xml:space="preserve">инвариантное содержание воспитания школьников.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EA02963" w14:textId="5C59A88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14:paraId="15F44725" w14:textId="3F277381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7" w:name="_Toc85440219"/>
      <w:bookmarkStart w:id="8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7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8"/>
    </w:p>
    <w:p w14:paraId="1DF1B1D7" w14:textId="00B22C83" w:rsidR="00EC7063" w:rsidRPr="00A41A36" w:rsidRDefault="00EC7063" w:rsidP="00A41A36">
      <w:pPr>
        <w:pStyle w:val="14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14:paraId="28435D80" w14:textId="77777777" w:rsidR="00EC7063" w:rsidRPr="00A41A36" w:rsidRDefault="00EC7063" w:rsidP="00A41A36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3B66C55A" w14:textId="1F46AA74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="00DC21B7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14:paraId="70ADDCF8" w14:textId="06438462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lastRenderedPageBreak/>
        <w:t>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5902F6AD" w14:textId="6A1E614C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системно-деятельностный</w:t>
      </w:r>
      <w:r w:rsidR="00DC21B7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14:paraId="61BE29EE" w14:textId="4626580F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14:paraId="575B7C8E" w14:textId="302EFDD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6BC63F68" w14:textId="47543F21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2F7B613C" w14:textId="6A2EFA3A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культуросообразности: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2B4DF65E" w14:textId="35BA2742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68F13722" w14:textId="264262E9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08DCFC08" w14:textId="136A1AC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20BD68DE" w14:textId="75545C5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14:paraId="2E4DA344" w14:textId="7C4AD5E7" w:rsidR="005D0134" w:rsidRPr="00A41A36" w:rsidRDefault="005D0134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9" w:name="_Hlk99530018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9"/>
    </w:p>
    <w:p w14:paraId="35025851" w14:textId="11B2B62C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</w:t>
      </w:r>
      <w:r w:rsidRPr="0059001C">
        <w:rPr>
          <w:kern w:val="0"/>
          <w:sz w:val="28"/>
          <w:szCs w:val="28"/>
          <w:lang w:val="ru-RU" w:eastAsia="en-US"/>
        </w:rPr>
        <w:t>уклада.</w:t>
      </w:r>
    </w:p>
    <w:p w14:paraId="55E53340" w14:textId="77777777"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14:paraId="325935BC" w14:textId="2468A595" w:rsidR="00A63D7F" w:rsidRPr="00A41A36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0" w:name="_Toc99639551"/>
      <w:bookmarkStart w:id="11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10"/>
    </w:p>
    <w:p w14:paraId="236F2FE9" w14:textId="640E9E18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41A36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1A36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41A36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A41A36">
        <w:rPr>
          <w:kern w:val="0"/>
          <w:sz w:val="28"/>
          <w:szCs w:val="28"/>
          <w:lang w:val="ru-RU" w:eastAsia="ru-RU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2"/>
      </w:r>
      <w:r w:rsidRPr="00A41A36">
        <w:rPr>
          <w:sz w:val="28"/>
          <w:szCs w:val="28"/>
          <w:lang w:val="ru-RU"/>
        </w:rPr>
        <w:t xml:space="preserve"> </w:t>
      </w:r>
    </w:p>
    <w:p w14:paraId="7B8DC379" w14:textId="2EB140AC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школе: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Pr="00A66919">
        <w:rPr>
          <w:iCs/>
          <w:sz w:val="28"/>
          <w:szCs w:val="28"/>
          <w:lang w:val="ru-RU"/>
        </w:rPr>
        <w:t>.</w:t>
      </w:r>
      <w:r w:rsidRPr="00A41A36">
        <w:rPr>
          <w:iCs/>
          <w:sz w:val="28"/>
          <w:szCs w:val="28"/>
          <w:lang w:val="ru-RU"/>
        </w:rPr>
        <w:t xml:space="preserve"> </w:t>
      </w:r>
    </w:p>
    <w:p w14:paraId="08910441" w14:textId="77777777" w:rsidR="00A63D7F" w:rsidRPr="00A41A36" w:rsidRDefault="00A63D7F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14:paraId="60428EA8" w14:textId="14203924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2" w:name="_Toc85440225"/>
      <w:bookmarkStart w:id="13" w:name="_Toc99639552"/>
      <w:bookmarkEnd w:id="11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2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3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7467A9E8" w14:textId="1FFC893E"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общего, основного общего, среднего общего образования. </w:t>
      </w:r>
    </w:p>
    <w:p w14:paraId="654F71C2" w14:textId="706E4109"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bookmarkStart w:id="14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4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14:paraId="3DCB56EB" w14:textId="77777777" w:rsidTr="00485140">
        <w:tc>
          <w:tcPr>
            <w:tcW w:w="2263" w:type="dxa"/>
          </w:tcPr>
          <w:p w14:paraId="33CC0C33" w14:textId="14D4BF86"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5FCC982" w14:textId="3D0B6CCD"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64A60" w14:paraId="0F848D68" w14:textId="77777777" w:rsidTr="00485140">
        <w:tc>
          <w:tcPr>
            <w:tcW w:w="2263" w:type="dxa"/>
          </w:tcPr>
          <w:p w14:paraId="3CD25548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6C1E71D0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14:paraId="67011D6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0D2583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108F986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6FD6F132" w14:textId="64AAE774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23F0117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BD9BC58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7B1B60D2" w14:textId="11DF8532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645E44DC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D64A60" w14:paraId="7B419D71" w14:textId="77777777" w:rsidTr="00485140">
        <w:tc>
          <w:tcPr>
            <w:tcW w:w="2263" w:type="dxa"/>
          </w:tcPr>
          <w:p w14:paraId="6B318E51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672DBAD3" w14:textId="7B106DB0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065252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234FA768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41D610E1" w14:textId="24C2961B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4C52683F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107610EE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1C743E59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288A58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176E3DB2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D64A60" w14:paraId="1BC37F2F" w14:textId="77777777" w:rsidTr="00485140">
        <w:tc>
          <w:tcPr>
            <w:tcW w:w="2263" w:type="dxa"/>
          </w:tcPr>
          <w:p w14:paraId="1F41F8B4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40EEE696" w14:textId="210A7256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14:paraId="2810D02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280D27F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D64A60" w14:paraId="218338A8" w14:textId="77777777" w:rsidTr="00485140">
        <w:trPr>
          <w:trHeight w:val="131"/>
        </w:trPr>
        <w:tc>
          <w:tcPr>
            <w:tcW w:w="2263" w:type="dxa"/>
          </w:tcPr>
          <w:p w14:paraId="35F2EDFD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43A0DA6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CE8676F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14:paraId="4AD4CD03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60C9D51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39FFB30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D64A60" w14:paraId="66FC6243" w14:textId="77777777" w:rsidTr="00485140">
        <w:tc>
          <w:tcPr>
            <w:tcW w:w="2263" w:type="dxa"/>
          </w:tcPr>
          <w:p w14:paraId="42215235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135B988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3BF7C571" w14:textId="28D121FD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2B5E5BB1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5DF04E65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D64A60" w14:paraId="787F883D" w14:textId="77777777" w:rsidTr="00485140">
        <w:tc>
          <w:tcPr>
            <w:tcW w:w="2263" w:type="dxa"/>
          </w:tcPr>
          <w:p w14:paraId="7B52A1EB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2C1A9EB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14:paraId="1446E2EA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7E7BF316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74298927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D64A60" w14:paraId="18AEEDF3" w14:textId="77777777" w:rsidTr="00485140">
        <w:tc>
          <w:tcPr>
            <w:tcW w:w="2263" w:type="dxa"/>
          </w:tcPr>
          <w:p w14:paraId="4F9A7BB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14:paraId="74897A3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9237709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409A7E4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14:paraId="50AD053E" w14:textId="3AAEADD4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14:paraId="09EB4644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1FA6E6D9" w14:textId="61B01B03" w:rsidR="00501BFC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0911CEA6" w14:textId="77777777" w:rsidTr="00485140">
        <w:tc>
          <w:tcPr>
            <w:tcW w:w="2268" w:type="dxa"/>
          </w:tcPr>
          <w:p w14:paraId="10DDA6C8" w14:textId="28F3344E"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2253EF58" w14:textId="17A38817"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64A60" w14:paraId="2C8EA294" w14:textId="77777777" w:rsidTr="00485140">
        <w:tc>
          <w:tcPr>
            <w:tcW w:w="2268" w:type="dxa"/>
          </w:tcPr>
          <w:p w14:paraId="0B317B51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0454911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B4E0D5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3C61DBF4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113FFF5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14:paraId="5F32EB4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3F7880EC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CF6A2D2" w14:textId="4630B266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6CD117E5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D64A60" w14:paraId="189A563E" w14:textId="77777777" w:rsidTr="00485140">
        <w:tc>
          <w:tcPr>
            <w:tcW w:w="2268" w:type="dxa"/>
          </w:tcPr>
          <w:p w14:paraId="76FFE14D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5173497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4ED7772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B033A8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5EA518D" w14:textId="5B536628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09473A4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0C93AE8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D64A60" w14:paraId="6C81A360" w14:textId="77777777" w:rsidTr="00485140">
        <w:tc>
          <w:tcPr>
            <w:tcW w:w="2268" w:type="dxa"/>
          </w:tcPr>
          <w:p w14:paraId="73EB580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269CAD4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63B15BF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622937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177EEEB4" w14:textId="1E91582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7B98400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1ADC9E0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1CA6BAB9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435618A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A633F57" w14:textId="67BED229"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D64A60" w14:paraId="1FF7088F" w14:textId="77777777" w:rsidTr="00485140">
        <w:tc>
          <w:tcPr>
            <w:tcW w:w="2268" w:type="dxa"/>
          </w:tcPr>
          <w:p w14:paraId="4465919C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078FF1B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38384CA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62E24AD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1E5EB4B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32486FD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D64A60" w14:paraId="6BAEC7E0" w14:textId="77777777" w:rsidTr="00485140">
        <w:tc>
          <w:tcPr>
            <w:tcW w:w="2268" w:type="dxa"/>
          </w:tcPr>
          <w:p w14:paraId="6310290B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7E0375B1" w14:textId="19F5DBBF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65C6FA5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1D7DC86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360F6F5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092E955A" w14:textId="1078FEA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14:paraId="5B245B23" w14:textId="77FF30D3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14:paraId="1CC9257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D64A60" w14:paraId="367757DB" w14:textId="77777777" w:rsidTr="00485140">
        <w:tc>
          <w:tcPr>
            <w:tcW w:w="2268" w:type="dxa"/>
          </w:tcPr>
          <w:p w14:paraId="2B36DC6E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72B32BC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5EA30D2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303CF3F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D6890F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F8F2B9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5287954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D64A60" w14:paraId="7EFCF8AE" w14:textId="77777777" w:rsidTr="00485140">
        <w:tc>
          <w:tcPr>
            <w:tcW w:w="2268" w:type="dxa"/>
          </w:tcPr>
          <w:p w14:paraId="1B723ED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08E135C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42D95A01" w14:textId="048BE98D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14:paraId="275EA71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753DD9B3" w14:textId="13FF5A1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0D5A3E2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D64A60" w14:paraId="54AE13B5" w14:textId="77777777" w:rsidTr="00485140">
        <w:trPr>
          <w:trHeight w:val="85"/>
        </w:trPr>
        <w:tc>
          <w:tcPr>
            <w:tcW w:w="2268" w:type="dxa"/>
          </w:tcPr>
          <w:p w14:paraId="49DD1469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14:paraId="4164DAE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14:paraId="552DE8A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5D43B66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09BA1FF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468C1DC" w14:textId="6DB4A242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01E1F62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3536EE29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43BEDA38" w14:textId="5B375224" w:rsidR="000A16FF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среднего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4A8A47F1" w14:textId="77777777" w:rsidTr="00485140">
        <w:tc>
          <w:tcPr>
            <w:tcW w:w="2268" w:type="dxa"/>
          </w:tcPr>
          <w:p w14:paraId="41AE4EC8" w14:textId="77777777" w:rsidR="008354E2" w:rsidRPr="00A41A36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5711377B" w14:textId="77777777" w:rsidR="008354E2" w:rsidRPr="00A41A36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64A60" w14:paraId="3410A002" w14:textId="77777777" w:rsidTr="00485140">
        <w:tc>
          <w:tcPr>
            <w:tcW w:w="2268" w:type="dxa"/>
          </w:tcPr>
          <w:p w14:paraId="50991612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14:paraId="1BF08F53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14:paraId="76B7345F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6D611CD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419B64F4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017CB53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283FD665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354E2" w:rsidRPr="00D64A60" w14:paraId="1D3D9F4B" w14:textId="77777777" w:rsidTr="00485140">
        <w:tc>
          <w:tcPr>
            <w:tcW w:w="2268" w:type="dxa"/>
          </w:tcPr>
          <w:p w14:paraId="7CD73E5C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6880388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1A04B6CF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41E5E609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2BB6C20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D64A60" w14:paraId="2889953A" w14:textId="77777777" w:rsidTr="00485140">
        <w:tc>
          <w:tcPr>
            <w:tcW w:w="2268" w:type="dxa"/>
          </w:tcPr>
          <w:p w14:paraId="6014CE8B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1944A39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794452F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D306EC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5617A5FB" w14:textId="4532B156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6447838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68D706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1B1D7576" w14:textId="433DB2B8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4DCF6604" w14:textId="0B773750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54E2" w:rsidRPr="00D64A60" w14:paraId="42E79B1B" w14:textId="77777777" w:rsidTr="00485140">
        <w:tc>
          <w:tcPr>
            <w:tcW w:w="2268" w:type="dxa"/>
          </w:tcPr>
          <w:p w14:paraId="412E8984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315E76A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0FFBB001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К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459BD215" w14:textId="7791C144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еятельно проявляющий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5D7408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2DD441A8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354E2" w:rsidRPr="00D64A60" w14:paraId="17E92CD0" w14:textId="77777777" w:rsidTr="00485140">
        <w:tc>
          <w:tcPr>
            <w:tcW w:w="2268" w:type="dxa"/>
          </w:tcPr>
          <w:p w14:paraId="4A3622D0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19E274C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FA5FF3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41A36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A41A36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14:paraId="3E3D6296" w14:textId="77777777" w:rsidR="000A16FF" w:rsidRPr="00A41A36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A41A36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7FF666F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2AD867B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4B0EF566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D64A60" w14:paraId="6A543044" w14:textId="77777777" w:rsidTr="00485140">
        <w:tc>
          <w:tcPr>
            <w:tcW w:w="2268" w:type="dxa"/>
          </w:tcPr>
          <w:p w14:paraId="6768EA79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3EF805AA" w14:textId="54C66E4B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 w:rsidR="002E63DC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BFE1F3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6EFFDC9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68BD75DF" w14:textId="77777777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475FEC1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45F00BE9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2505CB47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D64A60" w14:paraId="7374B061" w14:textId="77777777" w:rsidTr="00485140">
        <w:tc>
          <w:tcPr>
            <w:tcW w:w="2268" w:type="dxa"/>
          </w:tcPr>
          <w:p w14:paraId="3ACC99DD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5637821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2A87494F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23142D1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5811EF6B" w14:textId="79E72182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>общественном пространстве.</w:t>
            </w:r>
          </w:p>
          <w:p w14:paraId="431ABA95" w14:textId="36501E7F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</w:t>
            </w:r>
            <w:r w:rsidR="008354E2"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его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приобретении другими людьми.</w:t>
            </w:r>
          </w:p>
        </w:tc>
      </w:tr>
      <w:tr w:rsidR="008354E2" w:rsidRPr="00D64A60" w14:paraId="7FA3D9F4" w14:textId="77777777" w:rsidTr="00485140">
        <w:trPr>
          <w:trHeight w:val="85"/>
        </w:trPr>
        <w:tc>
          <w:tcPr>
            <w:tcW w:w="2268" w:type="dxa"/>
          </w:tcPr>
          <w:p w14:paraId="5E9F79AA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</w:tc>
        <w:tc>
          <w:tcPr>
            <w:tcW w:w="7088" w:type="dxa"/>
          </w:tcPr>
          <w:p w14:paraId="270B557D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78DB510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A41A36">
              <w:rPr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10BFA73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237E118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3673B5F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1017E47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4BED5F19" w14:textId="77777777" w:rsidR="000A16FF" w:rsidRPr="00A41A36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8"/>
          <w:szCs w:val="28"/>
          <w:lang w:val="ru-RU"/>
        </w:rPr>
      </w:pPr>
    </w:p>
    <w:p w14:paraId="5642C5C9" w14:textId="0A71B692"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5" w:name="_Toc99639553"/>
      <w:bookmarkStart w:id="16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5"/>
    </w:p>
    <w:bookmarkEnd w:id="16"/>
    <w:p w14:paraId="5AAA8BF5" w14:textId="77777777"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5BC80AF9" w14:textId="47CC53A8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7" w:name="_Toc85440220"/>
      <w:bookmarkStart w:id="18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7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8"/>
    </w:p>
    <w:p w14:paraId="3B801B71" w14:textId="77777777" w:rsidR="00053050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>Основные сведения о школе указываются в начале образовательной программы. В данном разделе указываются основные особенности и условия организации воспитательной деятельности, описывается уклад школы.</w:t>
      </w:r>
    </w:p>
    <w:p w14:paraId="256A1BE9" w14:textId="39B1DC06" w:rsidR="0038245E" w:rsidRPr="00A41A36" w:rsidRDefault="0038245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66919">
        <w:rPr>
          <w:rFonts w:eastAsia="Arial"/>
          <w:bCs/>
          <w:color w:val="221E1F"/>
          <w:kern w:val="0"/>
          <w:sz w:val="28"/>
          <w:szCs w:val="28"/>
          <w:lang w:val="ru-RU" w:eastAsia="ru-RU" w:bidi="ru-RU"/>
        </w:rPr>
        <w:t xml:space="preserve">Уклад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поддерживающий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определяющий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предметно-пространственную среду</w:t>
      </w:r>
      <w:r w:rsidR="0088328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учитывающий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социокультурный контекст.</w:t>
      </w:r>
    </w:p>
    <w:p w14:paraId="3CA996EB" w14:textId="13B7D51E" w:rsidR="00053050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Организация воспитательной деятельности опирается на школьный уклад,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E415B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ё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«лицо» и репутацию в окружающем социуме, образовательном пространстве. </w:t>
      </w:r>
    </w:p>
    <w:p w14:paraId="1C22558F" w14:textId="77529876" w:rsidR="0038245E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Уклад задает и удерживает 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ценности</w:t>
      </w:r>
      <w:r w:rsidR="00E415BA"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,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принципы и традиции воспитания,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нравственную культуру взаимоотношений, поведения участников </w:t>
      </w:r>
      <w:r w:rsidRPr="0088328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воспитательного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="0038245E" w:rsidRPr="00A41A36">
        <w:rPr>
          <w:rFonts w:eastAsia="Arial"/>
          <w:kern w:val="0"/>
          <w:sz w:val="28"/>
          <w:szCs w:val="28"/>
          <w:lang w:val="ru-RU" w:eastAsia="ru-RU" w:bidi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14:paraId="3B884895" w14:textId="46EC1C0A" w:rsidR="0038245E" w:rsidRPr="00A41A36" w:rsidRDefault="002719B0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В описании уклада школы представляются действительные характеристики общеобразовательной организации. </w:t>
      </w:r>
      <w:r w:rsidR="0038245E"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Перечень </w:t>
      </w:r>
      <w:r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характеристик </w:t>
      </w:r>
      <w:r w:rsidR="0038245E"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>является примерным</w:t>
      </w:r>
      <w:r w:rsidR="0038245E"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:</w:t>
      </w:r>
    </w:p>
    <w:p w14:paraId="4BECE2BA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bookmarkStart w:id="19" w:name="_Hlk100737408"/>
      <w:r w:rsidRPr="00A41A36">
        <w:rPr>
          <w:color w:val="000000"/>
          <w:w w:val="0"/>
          <w:sz w:val="28"/>
          <w:szCs w:val="28"/>
          <w:lang w:val="ru-RU"/>
        </w:rPr>
        <w:t>создание школы и основные вехи ее истории, выдающиеся деятели в истории школы, включенность в историко-культурный контекст территории, «миссия» школы в самосознании ее педагогического коллектива;</w:t>
      </w:r>
    </w:p>
    <w:p w14:paraId="59C2E1B8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245A3C1E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</w:p>
    <w:p w14:paraId="34C1106F" w14:textId="6DFDDABE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ОВЗ, в трудной жизненной ситуации</w:t>
      </w:r>
      <w:r w:rsidR="00A66919">
        <w:rPr>
          <w:bCs/>
          <w:color w:val="000000"/>
          <w:w w:val="0"/>
          <w:sz w:val="28"/>
          <w:szCs w:val="28"/>
          <w:lang w:val="ru-RU"/>
        </w:rPr>
        <w:t>,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наличие особых образовательных потребностей обучающихся, их семей; </w:t>
      </w:r>
    </w:p>
    <w:p w14:paraId="6DA03B60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социальных партнеров, их значение, роль, возможности в развитии, совершенствовании условий воспитания, воспитательной деятельности в школе;</w:t>
      </w:r>
    </w:p>
    <w:p w14:paraId="3712D5E6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</w:p>
    <w:p w14:paraId="68A4B47D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14:paraId="11AD1ABF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</w:p>
    <w:p w14:paraId="38E7C41D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14:paraId="2E5B6540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bookmarkEnd w:id="19"/>
    <w:p w14:paraId="41250183" w14:textId="77777777" w:rsidR="00F844C0" w:rsidRPr="00A41A36" w:rsidRDefault="00F844C0" w:rsidP="00A41A36">
      <w:pPr>
        <w:pStyle w:val="14"/>
        <w:spacing w:after="0" w:line="360" w:lineRule="auto"/>
        <w:ind w:firstLine="992"/>
        <w:jc w:val="both"/>
        <w:rPr>
          <w:rFonts w:ascii="Times New Roman" w:hAnsi="Times New Roman" w:cs="Times New Roman"/>
        </w:rPr>
      </w:pPr>
    </w:p>
    <w:p w14:paraId="309970C0" w14:textId="440D9036" w:rsidR="00E56EEA" w:rsidRPr="00A41A36" w:rsidRDefault="00A16E44" w:rsidP="00A41A36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20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20"/>
    </w:p>
    <w:p w14:paraId="2EA7F1F2" w14:textId="1162A616" w:rsidR="002719B0" w:rsidRPr="00A41A36" w:rsidRDefault="008E0D3C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1A36">
        <w:rPr>
          <w:rFonts w:ascii="Times New Roman" w:hAnsi="Times New Roman" w:cs="Times New Roman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A41A36">
        <w:rPr>
          <w:rFonts w:ascii="Times New Roman" w:hAnsi="Times New Roman" w:cs="Times New Roman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A41A36">
        <w:rPr>
          <w:rFonts w:ascii="Times New Roman" w:hAnsi="Times New Roman" w:cs="Times New Roman"/>
        </w:rPr>
        <w:t>Воспитывающая среда раскрывает ценности и смыслы, заложенные в укладе</w:t>
      </w:r>
      <w:r w:rsidRPr="00A41A36">
        <w:rPr>
          <w:rFonts w:ascii="Times New Roman" w:hAnsi="Times New Roman" w:cs="Times New Roman"/>
          <w:color w:val="0070C0"/>
        </w:rPr>
        <w:t xml:space="preserve">. </w:t>
      </w:r>
    </w:p>
    <w:p w14:paraId="42F0146B" w14:textId="77777777" w:rsidR="00E076E1" w:rsidRPr="00A41A36" w:rsidRDefault="002719B0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t>Описание воспитывающей среды должно включать</w:t>
      </w:r>
      <w:r w:rsidR="0012220C" w:rsidRPr="00A41A36">
        <w:rPr>
          <w:rFonts w:ascii="Times New Roman" w:hAnsi="Times New Roman" w:cs="Times New Roman"/>
          <w:i/>
          <w:iCs/>
          <w:color w:val="auto"/>
        </w:rPr>
        <w:t xml:space="preserve"> характеристики воспитательного пространства школы, значимые для 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t>достижения цели, решения задач воспитания.</w:t>
      </w:r>
    </w:p>
    <w:p w14:paraId="197D01C1" w14:textId="17C4DAD6" w:rsidR="00E56EEA" w:rsidRPr="00A41A36" w:rsidRDefault="00E076E1" w:rsidP="00A41A36">
      <w:pPr>
        <w:pStyle w:val="14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21" w:name="_Toc85440222"/>
      <w:bookmarkStart w:id="22" w:name="_Toc99639556"/>
      <w:r w:rsidR="00E56EEA" w:rsidRPr="00A41A36">
        <w:rPr>
          <w:rFonts w:ascii="Times New Roman" w:hAnsi="Times New Roman"/>
          <w:b/>
          <w:bCs/>
          <w:color w:val="000000"/>
        </w:rPr>
        <w:t>2.3</w:t>
      </w:r>
      <w:r w:rsidR="00FB2D7E" w:rsidRPr="00A41A36">
        <w:rPr>
          <w:rFonts w:ascii="Times New Roman" w:hAnsi="Times New Roman"/>
          <w:b/>
          <w:bCs/>
          <w:color w:val="000000"/>
        </w:rPr>
        <w:t>.</w:t>
      </w:r>
      <w:r w:rsidR="00E56EEA" w:rsidRPr="00A41A36">
        <w:rPr>
          <w:rFonts w:ascii="Times New Roman" w:hAnsi="Times New Roman"/>
          <w:b/>
          <w:bCs/>
          <w:color w:val="000000"/>
        </w:rPr>
        <w:t xml:space="preserve"> Воспитывающие общности (сообщества) </w:t>
      </w:r>
      <w:bookmarkEnd w:id="21"/>
      <w:r w:rsidR="004F07FB" w:rsidRPr="00A41A36">
        <w:rPr>
          <w:rFonts w:ascii="Times New Roman" w:hAnsi="Times New Roman"/>
          <w:b/>
          <w:bCs/>
          <w:color w:val="000000"/>
        </w:rPr>
        <w:t>в школе</w:t>
      </w:r>
      <w:bookmarkEnd w:id="22"/>
    </w:p>
    <w:p w14:paraId="6BB8FF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/>
          <w:iCs/>
          <w:sz w:val="28"/>
          <w:szCs w:val="28"/>
          <w:lang w:val="ru-RU"/>
        </w:rPr>
        <w:t>Указываются основные воспитывающие общности в школе, перечень требований к профессиональной общности. Перечень является примерным</w:t>
      </w:r>
      <w:r w:rsidRPr="00A41A36">
        <w:rPr>
          <w:iCs/>
          <w:sz w:val="28"/>
          <w:szCs w:val="28"/>
          <w:lang w:val="ru-RU"/>
        </w:rPr>
        <w:t xml:space="preserve">. </w:t>
      </w:r>
    </w:p>
    <w:p w14:paraId="3320BA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14:paraId="09916AB8" w14:textId="53B05575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</w:t>
      </w:r>
      <w:r w:rsidR="005311BC" w:rsidRPr="00A41A36">
        <w:rPr>
          <w:iCs/>
          <w:color w:val="000000" w:themeColor="text1"/>
          <w:sz w:val="28"/>
          <w:szCs w:val="28"/>
          <w:lang w:val="ru-RU"/>
        </w:rPr>
        <w:t>ых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>возраст</w:t>
      </w:r>
      <w:r w:rsidR="005311BC" w:rsidRPr="00A41A36">
        <w:rPr>
          <w:iCs/>
          <w:sz w:val="28"/>
          <w:szCs w:val="28"/>
          <w:lang w:val="ru-RU"/>
        </w:rPr>
        <w:t>ов</w:t>
      </w:r>
      <w:r w:rsidRPr="00A41A36">
        <w:rPr>
          <w:iCs/>
          <w:sz w:val="28"/>
          <w:szCs w:val="28"/>
          <w:lang w:val="ru-RU"/>
        </w:rPr>
        <w:t>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2AB7C972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67B7E185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1453939F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6552E83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14:paraId="38A4762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18568C85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4B597A92" w14:textId="4F71D6C5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42C00BFB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5C9866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5DB2CFD8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2FDC8190" w14:textId="6DAABB04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396340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2FBFFA6E" w14:textId="77777777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3" w:name="_Toc85440224"/>
    </w:p>
    <w:p w14:paraId="5F63870C" w14:textId="4CE9C168"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4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4"/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0840D099" w14:textId="29201161" w:rsidR="00C51F21" w:rsidRPr="00A41A36" w:rsidRDefault="000C76E2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14:paraId="3B5F28E7" w14:textId="1A06A3B6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4CB0E77B" w14:textId="70BA280D" w:rsidR="00B72CCE" w:rsidRPr="00A41A36" w:rsidRDefault="004F07FB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39AD310D" w14:textId="0BC34A99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443F919F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5C248B1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4F7A85EB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A707026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368B2B3C" w14:textId="57900FDD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7C073220" w14:textId="668F8D51" w:rsidR="00B72CCE" w:rsidRDefault="00B72CCE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2C2D3FDB" w14:textId="77777777" w:rsidR="001044EB" w:rsidRPr="00A41A36" w:rsidRDefault="001044EB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662AA0B2" w14:textId="595A902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bookmarkStart w:id="25" w:name="_Toc99639558"/>
      <w:bookmarkEnd w:id="23"/>
      <w:r w:rsidRPr="00A41A36">
        <w:rPr>
          <w:b/>
          <w:sz w:val="28"/>
          <w:szCs w:val="28"/>
          <w:lang w:val="ru-RU"/>
        </w:rPr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Pr="00A41A36">
        <w:rPr>
          <w:b/>
          <w:sz w:val="28"/>
          <w:szCs w:val="28"/>
          <w:lang w:val="ru-RU"/>
        </w:rPr>
        <w:t xml:space="preserve"> 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5"/>
    </w:p>
    <w:p w14:paraId="5CEAAB52" w14:textId="561D5E97" w:rsidR="007A2D20" w:rsidRPr="00986B6A" w:rsidRDefault="007A2D20" w:rsidP="007A2D20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986B6A">
        <w:rPr>
          <w:bCs/>
          <w:i/>
          <w:color w:val="000000"/>
          <w:w w:val="0"/>
          <w:sz w:val="28"/>
          <w:szCs w:val="28"/>
          <w:lang w:val="ru-RU"/>
        </w:rPr>
        <w:t>Виды, формы и содержание воспитательной деятельности описываются с уч</w:t>
      </w:r>
      <w:r w:rsidR="00C3323E" w:rsidRPr="00986B6A">
        <w:rPr>
          <w:bCs/>
          <w:i/>
          <w:color w:val="000000"/>
          <w:w w:val="0"/>
          <w:sz w:val="28"/>
          <w:szCs w:val="28"/>
          <w:lang w:val="ru-RU"/>
        </w:rPr>
        <w:t>ё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том специфики, уклада школы, интересов субъектов воспитания, реальной воспитательной деятельности, имеющихся в школе ресурсов, планов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>. Их последовательность в данном разделе является примерной, в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рабочей программе воспитания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школы они могут располагаться </w:t>
      </w:r>
      <w:r w:rsidRPr="00986B6A">
        <w:rPr>
          <w:bCs/>
          <w:i/>
          <w:iCs/>
          <w:color w:val="000000"/>
          <w:w w:val="0"/>
          <w:sz w:val="28"/>
          <w:szCs w:val="28"/>
          <w:lang w:val="ru-RU"/>
        </w:rPr>
        <w:t>в последовательности, соответствующей их значимости в воспитательной деятельности конкретной школы по самооценке педагогического коллектива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.</w:t>
      </w:r>
    </w:p>
    <w:p w14:paraId="632EDD69" w14:textId="2EB43081" w:rsidR="00C3323E" w:rsidRPr="00986B6A" w:rsidRDefault="00C3323E" w:rsidP="00C3323E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В данном разделе можно выделить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п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ервый подраздел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с 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описание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м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основных (инвариантных) видов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и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форм воспитательной деятельности в любой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>школе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в соответствии с условиями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и требованиями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к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реализации общеобразовательных программ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(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школьные уроки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, внеурочная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деятельность 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и т.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 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д.)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и второй подраздел с описанием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>других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, дополнительных (вариативных) видов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и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форм воспитательной деятельности в школе (д</w:t>
      </w:r>
      <w:r w:rsidR="00843303" w:rsidRPr="00986B6A">
        <w:rPr>
          <w:bCs/>
          <w:i/>
          <w:iCs/>
          <w:color w:val="000000"/>
          <w:w w:val="0"/>
          <w:sz w:val="28"/>
          <w:szCs w:val="28"/>
          <w:lang w:val="ru-RU"/>
        </w:rPr>
        <w:t>етские общественные объединения, школьные медиа, школьный музей, добровольческая деятельность, школьные спортивные клубы, школьные театры, наставничество, дополнительное образование и др.), а также собственные, сформулированные и разработанные в школе.</w:t>
      </w:r>
    </w:p>
    <w:p w14:paraId="1B69EBB2" w14:textId="005DDF09" w:rsidR="00B9227D" w:rsidRPr="00986B6A" w:rsidRDefault="00B9227D" w:rsidP="00B9227D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986B6A">
        <w:rPr>
          <w:bCs/>
          <w:i/>
          <w:color w:val="000000"/>
          <w:w w:val="0"/>
          <w:sz w:val="28"/>
          <w:szCs w:val="28"/>
          <w:lang w:val="ru-RU"/>
        </w:rPr>
        <w:t>Ниже представлены основные (инвариантные) виды и формы воспитательной деятельности</w:t>
      </w:r>
      <w:r w:rsidR="00A43ABB" w:rsidRPr="00986B6A">
        <w:rPr>
          <w:bCs/>
          <w:i/>
          <w:color w:val="000000"/>
          <w:w w:val="0"/>
          <w:sz w:val="28"/>
          <w:szCs w:val="28"/>
          <w:lang w:val="ru-RU"/>
        </w:rPr>
        <w:t>,</w:t>
      </w:r>
      <w:r w:rsidRPr="00986B6A">
        <w:rPr>
          <w:bCs/>
          <w:i/>
          <w:iCs/>
          <w:w w:val="0"/>
          <w:sz w:val="28"/>
          <w:szCs w:val="28"/>
          <w:lang w:val="ru-RU"/>
        </w:rPr>
        <w:t xml:space="preserve"> их </w:t>
      </w:r>
      <w:r w:rsidR="00A43ABB" w:rsidRPr="00986B6A">
        <w:rPr>
          <w:bCs/>
          <w:i/>
          <w:iCs/>
          <w:w w:val="0"/>
          <w:sz w:val="28"/>
          <w:szCs w:val="28"/>
          <w:lang w:val="ru-RU"/>
        </w:rPr>
        <w:t xml:space="preserve">возможное </w:t>
      </w:r>
      <w:r w:rsidRPr="00986B6A">
        <w:rPr>
          <w:bCs/>
          <w:i/>
          <w:iCs/>
          <w:w w:val="0"/>
          <w:sz w:val="28"/>
          <w:szCs w:val="28"/>
          <w:lang w:val="ru-RU"/>
        </w:rPr>
        <w:t xml:space="preserve">содержание. В рабочую программу включаются те, которые реализуются в школе или запланированы, с конкретизацией формулировок. </w:t>
      </w:r>
    </w:p>
    <w:p w14:paraId="3BB12C17" w14:textId="05103F6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14:paraId="66944EAE" w14:textId="59C6718F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14:paraId="629B5A5A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7CE6132C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событиям в России, мире;</w:t>
      </w:r>
    </w:p>
    <w:p w14:paraId="217A6F14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  <w:lang w:val="ru-RU"/>
        </w:rPr>
        <w:t>образования, символизирующие приобретение новых социальных статусов в школе, обществе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710421E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14:paraId="4695EB12" w14:textId="005EE51A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w w:val="0"/>
          <w:sz w:val="28"/>
          <w:szCs w:val="28"/>
          <w:lang w:val="ru-RU"/>
        </w:rPr>
      </w:pPr>
      <w:r w:rsidRPr="00A41A36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</w:t>
      </w:r>
      <w:r w:rsidR="00AA6202" w:rsidRPr="00A41A36">
        <w:rPr>
          <w:bCs/>
          <w:w w:val="0"/>
          <w:sz w:val="28"/>
          <w:szCs w:val="28"/>
          <w:lang w:val="ru-RU"/>
        </w:rPr>
        <w:t xml:space="preserve"> — </w:t>
      </w:r>
      <w:r w:rsidRPr="00A41A36">
        <w:rPr>
          <w:bCs/>
          <w:w w:val="0"/>
          <w:sz w:val="28"/>
          <w:szCs w:val="28"/>
          <w:lang w:val="ru-RU"/>
        </w:rPr>
        <w:t>социальных партнёров школы, комплексы дел благотворительной, экологической, патриотической, трудовой и др. направленности;</w:t>
      </w:r>
    </w:p>
    <w:p w14:paraId="0067DC1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14:paraId="2B73544B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02759758" w14:textId="77777777"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дел;</w:t>
      </w:r>
    </w:p>
    <w:p w14:paraId="743BC184" w14:textId="755C62E6"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</w:t>
      </w:r>
      <w:r w:rsidR="00D565C0" w:rsidRPr="00A41A36">
        <w:rPr>
          <w:color w:val="000000"/>
          <w:w w:val="0"/>
          <w:sz w:val="28"/>
          <w:szCs w:val="28"/>
          <w:lang w:val="ru-RU"/>
        </w:rPr>
        <w:t>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отношениями с обучающимися разных возрастов, с педагогами и другими взрослыми.</w:t>
      </w:r>
    </w:p>
    <w:p w14:paraId="2EAC4AE7" w14:textId="5644BB69" w:rsidR="00E56EEA" w:rsidRPr="00A41A36" w:rsidRDefault="004B46B6" w:rsidP="00A41A36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Классное руководство</w:t>
      </w:r>
    </w:p>
    <w:p w14:paraId="22C25470" w14:textId="7777777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14:paraId="142E2255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14:paraId="48E7E1F5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14:paraId="02D44DFF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25C0E8E2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74B2F740" w14:textId="5F01AAB1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10C4383B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52ADEB27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75230816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BFA3AC9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9AE2888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1955B862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14:paraId="088F4C51" w14:textId="70350EFA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="009C2535"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A41A36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14:paraId="7C6F6230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5816D66E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7F2D11B3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в классе праздников, фестивалей, конкурсов, соревнований и т. д.</w:t>
      </w:r>
    </w:p>
    <w:p w14:paraId="23C381AC" w14:textId="2D123B3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14:paraId="1B2AC0BF" w14:textId="1401CA88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52311961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40A78EB5" w14:textId="68FB0D2D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771A81E1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4EF5838F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3BC4D14D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089E5456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D162728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15E9010D" w14:textId="445C7279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26DA0932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DEB6051" w14:textId="2CF8C6D9" w:rsidR="004B46B6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5F77E98A" w14:textId="5FBA4891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</w:p>
    <w:p w14:paraId="5DB4B474" w14:textId="02355CBB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787BA153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39E8EF87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3839E9FB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20D21728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36CF0C42" w14:textId="7777777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занятий </w:t>
      </w:r>
      <w:bookmarkStart w:id="26" w:name="_Hlk85704621"/>
      <w:r w:rsidRPr="00A41A36">
        <w:rPr>
          <w:iCs/>
          <w:color w:val="000000"/>
          <w:w w:val="0"/>
          <w:sz w:val="28"/>
          <w:szCs w:val="28"/>
          <w:lang w:val="ru-RU"/>
        </w:rPr>
        <w:t>(</w:t>
      </w:r>
      <w:r w:rsidRPr="00A41A36">
        <w:rPr>
          <w:i/>
          <w:color w:val="000000"/>
          <w:w w:val="0"/>
          <w:sz w:val="28"/>
          <w:szCs w:val="28"/>
          <w:lang w:val="ru-RU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A41A36">
        <w:rPr>
          <w:iCs/>
          <w:color w:val="000000"/>
          <w:w w:val="0"/>
          <w:sz w:val="28"/>
          <w:szCs w:val="28"/>
          <w:lang w:val="ru-RU"/>
        </w:rPr>
        <w:t>):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bookmarkEnd w:id="26"/>
    <w:p w14:paraId="401618B1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2ABE1A8A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5A0CEA9C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14:paraId="3C9151A4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14:paraId="2DF5DACB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4BD76BE5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14:paraId="22531B57" w14:textId="35ED0240" w:rsidR="00E56EEA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14:paraId="64474C01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14:paraId="00170C9A" w14:textId="6E7D9EF0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0F4B0D78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14:paraId="4D507DC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A41A36">
        <w:rPr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</w:p>
    <w:p w14:paraId="23F6F45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40961B6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6F6595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06FD2384" w14:textId="4356680F" w:rsidR="004B46B6" w:rsidRPr="00A41A36" w:rsidRDefault="004B46B6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14:paraId="4A2864DD" w14:textId="47C90CCE" w:rsidR="000B1563" w:rsidRPr="00A41A36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 в школе</w:t>
      </w:r>
      <w:r w:rsidR="00E56EEA" w:rsidRPr="00A41A36">
        <w:rPr>
          <w:sz w:val="28"/>
          <w:szCs w:val="28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A41A36">
        <w:rPr>
          <w:sz w:val="28"/>
          <w:szCs w:val="28"/>
          <w:lang w:val="ru-RU"/>
        </w:rPr>
        <w:t>, о</w:t>
      </w:r>
      <w:r w:rsidR="00E56EEA" w:rsidRPr="00A41A36">
        <w:rPr>
          <w:sz w:val="28"/>
          <w:szCs w:val="28"/>
          <w:lang w:val="ru-RU"/>
        </w:rPr>
        <w:t xml:space="preserve">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</w:t>
      </w:r>
      <w:r w:rsidRPr="00A41A36">
        <w:rPr>
          <w:sz w:val="28"/>
          <w:szCs w:val="28"/>
          <w:lang w:val="ru-RU"/>
        </w:rPr>
        <w:t xml:space="preserve">Предметно-пространственная среда </w:t>
      </w:r>
      <w:r w:rsidR="00E56EEA" w:rsidRPr="00A41A36">
        <w:rPr>
          <w:sz w:val="28"/>
          <w:szCs w:val="28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14:paraId="6D3C6AA6" w14:textId="55CA3A38" w:rsidR="00E56EEA" w:rsidRPr="00A41A36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 (у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казываются позиции, имеющиеся в школе или запланированные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):</w:t>
      </w:r>
    </w:p>
    <w:p w14:paraId="41D46401" w14:textId="77777777" w:rsidR="00E56EEA" w:rsidRPr="00A41A36" w:rsidRDefault="00E56EEA" w:rsidP="00A41A36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14:paraId="0C0D6464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78D104A0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05AB6617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B782C7E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C4F90B9" w14:textId="369E0E96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436FF6D4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гражданского почитания» (</w:t>
      </w:r>
      <w:r w:rsidRPr="00A41A36">
        <w:rPr>
          <w:bCs/>
          <w:i/>
          <w:iCs/>
          <w:color w:val="000000"/>
          <w:w w:val="0"/>
          <w:sz w:val="28"/>
          <w:szCs w:val="28"/>
          <w:lang w:val="ru-RU"/>
        </w:rPr>
        <w:t>особенно если школа носит имя выдающегося исторического деятеля, ученого, героя, защитника Отечества и т. 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.)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14:paraId="395CF2F7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3DE1C04D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89B2A42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13B0E91E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4EBCDCA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5426019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3E6D953F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D035686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1B9DD2F2" w14:textId="387FD403" w:rsidR="00F4394E" w:rsidRPr="00A41A36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47443BB9" w14:textId="57A5793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Работа с родителями (законными представителями)</w:t>
      </w:r>
    </w:p>
    <w:p w14:paraId="10B25C24" w14:textId="2A84E4A4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14:paraId="25859CD5" w14:textId="1744209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A41A36">
        <w:rPr>
          <w:bCs/>
          <w:iCs/>
          <w:color w:val="000000"/>
          <w:w w:val="0"/>
          <w:sz w:val="28"/>
          <w:szCs w:val="28"/>
          <w:lang w:val="ru-RU"/>
        </w:rPr>
        <w:t>обучения,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11DE635C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B967AF2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14:paraId="76F74411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06FB3C30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14:paraId="6F40A23A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1D9C6C08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14E9242F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1F84FC62" w14:textId="7B034AE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27" w:name="_Hlk85440179"/>
    </w:p>
    <w:bookmarkEnd w:id="27"/>
    <w:p w14:paraId="0D39F485" w14:textId="05E68A8B" w:rsidR="004B46B6" w:rsidRPr="00A41A36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14:paraId="4BD2FF90" w14:textId="2A249B2C" w:rsidR="00F4394E" w:rsidRPr="00A41A36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14:paraId="78A3077C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21630786" w14:textId="77777777" w:rsidR="00F4394E" w:rsidRPr="00A41A36" w:rsidRDefault="00F4394E" w:rsidP="00A41A36">
      <w:pPr>
        <w:numPr>
          <w:ilvl w:val="0"/>
          <w:numId w:val="29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8"/>
          <w:szCs w:val="28"/>
          <w:lang w:val="x-none" w:eastAsia="x-none"/>
        </w:rPr>
      </w:pPr>
      <w:r w:rsidRPr="00A41A36">
        <w:rPr>
          <w:bCs/>
          <w:iCs/>
          <w:w w:val="0"/>
          <w:sz w:val="28"/>
          <w:szCs w:val="28"/>
          <w:lang w:val="x-none" w:eastAsia="x-none"/>
        </w:rPr>
        <w:t>деятельность совета обучающихся, избранного в школе;</w:t>
      </w:r>
    </w:p>
    <w:p w14:paraId="6F2473AC" w14:textId="51624668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A41A36">
        <w:rPr>
          <w:kern w:val="0"/>
          <w:sz w:val="28"/>
          <w:szCs w:val="28"/>
          <w:lang w:val="ru-RU" w:eastAsia="ru-RU"/>
        </w:rPr>
        <w:t>е</w:t>
      </w:r>
      <w:r w:rsidRPr="00A41A36">
        <w:rPr>
          <w:kern w:val="0"/>
          <w:sz w:val="28"/>
          <w:szCs w:val="28"/>
          <w:lang w:val="ru-RU" w:eastAsia="ru-RU"/>
        </w:rPr>
        <w:t>й</w:t>
      </w:r>
      <w:r w:rsidR="00D565C0" w:rsidRPr="00A41A36">
        <w:rPr>
          <w:kern w:val="0"/>
          <w:sz w:val="28"/>
          <w:szCs w:val="28"/>
          <w:lang w:val="ru-RU" w:eastAsia="ru-RU"/>
        </w:rPr>
        <w:t>:</w:t>
      </w:r>
      <w:r w:rsidRPr="00A41A36">
        <w:rPr>
          <w:kern w:val="0"/>
          <w:sz w:val="28"/>
          <w:szCs w:val="28"/>
          <w:lang w:val="ru-RU" w:eastAsia="ru-RU"/>
        </w:rPr>
        <w:t xml:space="preserve"> </w:t>
      </w:r>
    </w:p>
    <w:p w14:paraId="64767F13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14:paraId="30F5E3D4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64321361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в школе. </w:t>
      </w:r>
    </w:p>
    <w:p w14:paraId="5700D96A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14:paraId="599BBE6E" w14:textId="28A4D80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46E56A30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6A27805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87264D8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935589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5A4542E8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E24ABD4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4FE0ACEC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14:paraId="7956A974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CAFD189" w14:textId="334B9E52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0063B2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7E802E98" w14:textId="0B8E5D70" w:rsidR="004B46B6" w:rsidRPr="00A41A36" w:rsidRDefault="004B46B6" w:rsidP="00A41A36">
      <w:pPr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</w:p>
    <w:p w14:paraId="0540841F" w14:textId="14B9B6A6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A41A36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A41A36">
        <w:rPr>
          <w:color w:val="000000"/>
          <w:w w:val="0"/>
          <w:sz w:val="28"/>
          <w:szCs w:val="28"/>
          <w:lang w:val="ru-RU"/>
        </w:rPr>
        <w:t>предусматривает:</w:t>
      </w:r>
    </w:p>
    <w:p w14:paraId="171957C1" w14:textId="43512FBB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2484D52" w14:textId="65212C84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CB2432" w14:textId="117F6B7E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на базе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E38711A" w14:textId="1A0C2FDE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открытые </w:t>
      </w:r>
      <w:r w:rsidRPr="00A41A36">
        <w:rPr>
          <w:w w:val="0"/>
          <w:sz w:val="28"/>
          <w:szCs w:val="28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2657AB51" w14:textId="52BB8692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CECCAFC" w14:textId="10E41C28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14:paraId="4E7E67CF" w14:textId="0ADA1F3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14:paraId="62614AF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4984B1C1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2A4076B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69BD403A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C55DF4B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25641225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14:paraId="0B18DD6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14:paraId="53F16DBC" w14:textId="5CE8A0C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индивидуальн</w:t>
      </w:r>
      <w:r w:rsidR="00F13226"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700BB889" w14:textId="73C7E96F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0CB3478C" w14:textId="095A1889" w:rsidR="00F4394E" w:rsidRPr="00A41A36" w:rsidRDefault="00F4394E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br w:type="page"/>
      </w:r>
      <w:bookmarkStart w:id="28" w:name="_Toc85440241"/>
      <w:bookmarkStart w:id="29" w:name="_Toc99639559"/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="00054D3E" w:rsidRPr="00A41A36">
        <w:rPr>
          <w:b/>
          <w:bCs/>
          <w:color w:val="000000"/>
          <w:w w:val="0"/>
          <w:sz w:val="28"/>
          <w:szCs w:val="28"/>
        </w:rPr>
        <w:t>III</w:t>
      </w:r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8"/>
      <w:bookmarkEnd w:id="29"/>
    </w:p>
    <w:p w14:paraId="03F5B319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BDC14CF" w14:textId="4369548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0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31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30"/>
      <w:bookmarkEnd w:id="31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35171E18" w14:textId="2A6001A0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В данном разделе могут быть представлены решения на уровне школы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др. категорий, привлечению специалистов других организаций</w:t>
      </w:r>
      <w:r w:rsidR="00920126"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>(образовательных, социальных, правоохранительных и др.).</w:t>
      </w:r>
    </w:p>
    <w:p w14:paraId="52EA50D7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22C24F2" w14:textId="5B49DE0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2" w:name="_Toc85440245"/>
      <w:bookmarkStart w:id="33" w:name="_Toc99639561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32"/>
      <w:bookmarkEnd w:id="33"/>
    </w:p>
    <w:p w14:paraId="72920D69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В данном разделе могут быть представлены решения на уровне школы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</w:t>
      </w:r>
    </w:p>
    <w:p w14:paraId="5D3BC584" w14:textId="77777777" w:rsidR="00920126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20A8C09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14:paraId="0A38CB8B" w14:textId="5B5DE074" w:rsidR="00920126" w:rsidRPr="00A41A36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bookmarkStart w:id="34" w:name="_Toc99639562"/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4"/>
    </w:p>
    <w:p w14:paraId="6CCA1720" w14:textId="37D89293" w:rsidR="0017558D" w:rsidRDefault="0017558D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14:paraId="0ABE0107" w14:textId="77777777" w:rsidR="008A7500" w:rsidRPr="00A41A36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14:paraId="363A1E12" w14:textId="77777777"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6EA058AD" w14:textId="77777777"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1876D146" w14:textId="77777777"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14:paraId="2147179D" w14:textId="77777777" w:rsidR="008A7500" w:rsidRPr="009664F9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медико-социальной компетентности.</w:t>
      </w:r>
    </w:p>
    <w:p w14:paraId="52E6574B" w14:textId="47267F1F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14:paraId="69AFC7F6" w14:textId="77777777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79721E7" w14:textId="177A37B9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1BFC6639" w14:textId="77777777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14:paraId="604B10B8" w14:textId="77777777" w:rsidR="008A7500" w:rsidRDefault="008A7500" w:rsidP="008A7500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Данный раздел наполняется конкретными материалами с уч</w:t>
      </w:r>
      <w:r>
        <w:rPr>
          <w:i/>
          <w:iCs/>
          <w:color w:val="000000"/>
          <w:w w:val="0"/>
          <w:sz w:val="28"/>
          <w:szCs w:val="28"/>
          <w:lang w:val="ru-RU"/>
        </w:rPr>
        <w:t>ё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>том ситуации в школе в отношении детей с особыми образовательными потребностями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. 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 xml:space="preserve">Требования к организации среды 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для детей с ОВЗ 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>отра</w:t>
      </w:r>
      <w:r>
        <w:rPr>
          <w:i/>
          <w:iCs/>
          <w:color w:val="000000"/>
          <w:w w:val="0"/>
          <w:sz w:val="28"/>
          <w:szCs w:val="28"/>
          <w:lang w:val="ru-RU"/>
        </w:rPr>
        <w:t>жается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 xml:space="preserve"> в примерных адаптированных основных образовательных программах для детей каждой нозологической группы.</w:t>
      </w:r>
    </w:p>
    <w:p w14:paraId="336F396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4CFA3A6D" w14:textId="199595E9" w:rsidR="00920126" w:rsidRPr="00A41A36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5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5"/>
    </w:p>
    <w:p w14:paraId="36A033CD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AF00EE6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67855B6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324ADFA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113338CC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7516AFF1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0268957C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13B5CF0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A41A36">
        <w:rPr>
          <w:i/>
          <w:color w:val="000000"/>
          <w:kern w:val="0"/>
          <w:sz w:val="28"/>
          <w:szCs w:val="28"/>
          <w:lang w:val="ru-RU" w:eastAsia="ru-RU"/>
        </w:rPr>
        <w:t>формы могут быть изменены, их состав расширен</w:t>
      </w:r>
      <w:r w:rsidRPr="00A41A36">
        <w:rPr>
          <w:color w:val="000000"/>
          <w:kern w:val="0"/>
          <w:sz w:val="28"/>
          <w:szCs w:val="28"/>
          <w:lang w:val="ru-RU" w:eastAsia="ru-RU"/>
        </w:rPr>
        <w:t>): индивидуальные и групповые портфолио, рейтинги, благотворительная поддержка.</w:t>
      </w:r>
    </w:p>
    <w:p w14:paraId="719150DA" w14:textId="77777777" w:rsidR="0004367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D692114" w14:textId="33E84AFB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526EE74" w14:textId="652BCA93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40E12D59" w14:textId="77777777"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619697FA" w14:textId="5E42B9DD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695148BB" w14:textId="09FB34C8"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i/>
          <w:iCs/>
          <w:color w:val="000000"/>
          <w:kern w:val="0"/>
          <w:sz w:val="28"/>
          <w:szCs w:val="28"/>
          <w:lang w:val="ru-RU" w:eastAsia="ru-RU"/>
        </w:rPr>
      </w:pPr>
      <w:r w:rsidRPr="007855F9">
        <w:rPr>
          <w:i/>
          <w:iCs/>
          <w:color w:val="000000"/>
          <w:kern w:val="0"/>
          <w:sz w:val="28"/>
          <w:szCs w:val="28"/>
          <w:lang w:val="ru-RU" w:eastAsia="ru-RU"/>
        </w:rPr>
        <w:t>Использование рейтингов, их форма, публичность и др., привлечение благотворителей (в том числе из родительского сообщества</w:t>
      </w:r>
      <w:r w:rsidR="00043673" w:rsidRPr="007855F9">
        <w:rPr>
          <w:i/>
          <w:iCs/>
          <w:color w:val="000000"/>
          <w:kern w:val="0"/>
          <w:sz w:val="28"/>
          <w:szCs w:val="28"/>
          <w:lang w:val="ru-RU" w:eastAsia="ru-RU"/>
        </w:rPr>
        <w:t>, социальных партнёров</w:t>
      </w:r>
      <w:r w:rsidRPr="007855F9">
        <w:rPr>
          <w:i/>
          <w:iCs/>
          <w:color w:val="000000"/>
          <w:kern w:val="0"/>
          <w:sz w:val="28"/>
          <w:szCs w:val="28"/>
          <w:lang w:val="ru-RU" w:eastAsia="ru-RU"/>
        </w:rPr>
        <w:t>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6E6011E3" w14:textId="77777777"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14:paraId="769B1724" w14:textId="0F00414F"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6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6"/>
    </w:p>
    <w:p w14:paraId="36D3ACA6" w14:textId="3FA1A82D"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71933DC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38B62DEC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14:paraId="3D412701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14:paraId="0782358C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294CE9B8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2612491D" w:rsidR="00920126" w:rsidRPr="00A41A36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0077EF9A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направления анализа воспитательного процесса (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): </w:t>
      </w:r>
    </w:p>
    <w:p w14:paraId="142F991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5D72123" w14:textId="69B9D2B4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091F3837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14:paraId="0DBC39F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0907D9F3" w14:textId="44C07BBB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 (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выбираются вопросы, которые помогут проанализировать проделанную работу, описанную в соответствующих </w:t>
      </w:r>
      <w:r w:rsidR="001377A5" w:rsidRPr="00A41A36">
        <w:rPr>
          <w:bCs/>
          <w:i/>
          <w:color w:val="000000"/>
          <w:w w:val="0"/>
          <w:sz w:val="28"/>
          <w:szCs w:val="28"/>
          <w:lang w:val="ru-RU"/>
        </w:rPr>
        <w:t>видах и формах воспитательной деяте</w:t>
      </w:r>
      <w:r w:rsidR="001917E6" w:rsidRPr="00A41A36">
        <w:rPr>
          <w:bCs/>
          <w:i/>
          <w:color w:val="000000"/>
          <w:w w:val="0"/>
          <w:sz w:val="28"/>
          <w:szCs w:val="28"/>
          <w:lang w:val="ru-RU"/>
        </w:rPr>
        <w:t>ль</w:t>
      </w:r>
      <w:r w:rsidR="001377A5" w:rsidRPr="00A41A36">
        <w:rPr>
          <w:bCs/>
          <w:i/>
          <w:color w:val="000000"/>
          <w:w w:val="0"/>
          <w:sz w:val="28"/>
          <w:szCs w:val="28"/>
          <w:lang w:val="ru-RU"/>
        </w:rPr>
        <w:t>ности</w:t>
      </w:r>
      <w:r w:rsidRPr="00A41A36">
        <w:rPr>
          <w:bCs/>
          <w:color w:val="000000"/>
          <w:w w:val="0"/>
          <w:sz w:val="28"/>
          <w:szCs w:val="28"/>
          <w:lang w:val="ru-RU"/>
        </w:rPr>
        <w:t>):</w:t>
      </w:r>
    </w:p>
    <w:p w14:paraId="0D40FB60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14:paraId="10F838EA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14:paraId="1DAC34D6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14:paraId="7273C8AF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14:paraId="5EE6E4B2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14:paraId="5AE07C12" w14:textId="15928495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14:paraId="71049E98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14:paraId="5945282D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14:paraId="4D232309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14:paraId="5803DE32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14:paraId="276FFA69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14:paraId="0DE6443F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14:paraId="55D4DDE8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медиа;</w:t>
      </w:r>
    </w:p>
    <w:p w14:paraId="6251EFE3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музея (музеев);</w:t>
      </w:r>
    </w:p>
    <w:p w14:paraId="7C6CB2CD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добровольческой деятельности обучающихся;</w:t>
      </w:r>
    </w:p>
    <w:p w14:paraId="71144C6B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14:paraId="32C49F15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театра (театров).</w:t>
      </w:r>
    </w:p>
    <w:p w14:paraId="3C17A5F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4A2F10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highlight w:val="yellow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2CC0778C" w14:textId="1632BAF8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14:paraId="49359754" w14:textId="020558F6" w:rsidR="00DA6B05" w:rsidRPr="00A41A36" w:rsidRDefault="00DA6B05" w:rsidP="001044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8"/>
          <w:szCs w:val="28"/>
          <w:lang w:val="ru-RU" w:eastAsia="ru-RU"/>
        </w:rPr>
      </w:pPr>
      <w:r w:rsidRPr="00A41A36">
        <w:rPr>
          <w:b/>
          <w:color w:val="000000"/>
          <w:kern w:val="0"/>
          <w:sz w:val="28"/>
          <w:szCs w:val="28"/>
          <w:lang w:val="ru-RU" w:eastAsia="ru-RU"/>
        </w:rPr>
        <w:t>Приложение</w:t>
      </w:r>
    </w:p>
    <w:p w14:paraId="27FB5BD7" w14:textId="77777777"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70FF1747" w14:textId="77777777"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7" w:name="_Toc99639565"/>
      <w:r w:rsidRPr="00A41A36">
        <w:rPr>
          <w:b/>
          <w:bCs/>
          <w:color w:val="000000"/>
          <w:w w:val="0"/>
          <w:sz w:val="28"/>
          <w:szCs w:val="28"/>
          <w:lang w:val="ru-RU"/>
        </w:rPr>
        <w:t>Примерный календарный план воспитательной работы</w:t>
      </w:r>
      <w:bookmarkEnd w:id="37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268AB91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Календарный план воспитательной работы (далее – план) разрабатывается в свободной форме,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План обновляется ежегодно к началу очередного учебного года. При разработке плана учитываются: индивидуальные планы классных руководителей; рабочие программы учителей по изучаемым в школе учебным предметам, курсам, модулям; план, рабочие программы учебных курсов, занятий внеурочной деятельности; планы органов самоуправления в школе, ученического самоуправления, взаимодействия с социальными партнерами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32EA660B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 xml:space="preserve">План может разрабатываться один для всей школы или отдельно по каждому уровню общего образования. </w:t>
      </w:r>
    </w:p>
    <w:p w14:paraId="33FFC651" w14:textId="008413C4" w:rsidR="00DA6B05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FF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триместрам, или в иной форме. Планирование дел, событий, мероприятий по классному руководству может осуществляться по</w:t>
      </w:r>
      <w:r w:rsidRPr="00A41A36">
        <w:rPr>
          <w:i/>
          <w:color w:val="000000"/>
          <w:w w:val="0"/>
          <w:sz w:val="28"/>
          <w:szCs w:val="28"/>
          <w:highlight w:val="yellow"/>
          <w:lang w:val="ru-RU"/>
        </w:rPr>
        <w:t xml:space="preserve"> </w:t>
      </w:r>
      <w:r w:rsidRPr="00A41A36">
        <w:rPr>
          <w:i/>
          <w:color w:val="000000"/>
          <w:w w:val="0"/>
          <w:sz w:val="28"/>
          <w:szCs w:val="28"/>
          <w:lang w:val="ru-RU"/>
        </w:rPr>
        <w:t>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формам и видам воспитательной деятельности.</w:t>
      </w:r>
      <w:r w:rsidRPr="00A41A36">
        <w:rPr>
          <w:i/>
          <w:color w:val="FF0000"/>
          <w:w w:val="0"/>
          <w:sz w:val="28"/>
          <w:szCs w:val="28"/>
          <w:lang w:val="ru-RU"/>
        </w:rPr>
        <w:t xml:space="preserve"> </w:t>
      </w:r>
    </w:p>
    <w:p w14:paraId="65F6ECA4" w14:textId="15A884E3" w:rsidR="007855F9" w:rsidRDefault="007855F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CFEA771" w14:textId="506A95FB" w:rsidR="001044EB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408A8CF" w14:textId="7B40D2E1" w:rsidR="001044EB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0E6FF19" w14:textId="77777777" w:rsidR="001044EB" w:rsidRPr="00A41A36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69"/>
        <w:gridCol w:w="1184"/>
        <w:gridCol w:w="1037"/>
        <w:gridCol w:w="2191"/>
      </w:tblGrid>
      <w:tr w:rsidR="00DA6B05" w:rsidRPr="00D64A60" w14:paraId="38B1A0DB" w14:textId="77777777" w:rsidTr="00F72A1F">
        <w:tc>
          <w:tcPr>
            <w:tcW w:w="9747" w:type="dxa"/>
            <w:gridSpan w:val="5"/>
          </w:tcPr>
          <w:p w14:paraId="7667E352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КАЛЕНДАРНЫЙ ПЛАН ВОСПИТАТЕЛЬНОЙ РАБОТЫ ОРГАНИЗАЦИИ</w:t>
            </w:r>
          </w:p>
          <w:p w14:paraId="0A88AF1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на 2022-2023 учебный год</w:t>
            </w:r>
          </w:p>
        </w:tc>
      </w:tr>
      <w:tr w:rsidR="00DA6B05" w:rsidRPr="00A41A36" w14:paraId="0416D37F" w14:textId="77777777" w:rsidTr="00F72A1F">
        <w:tc>
          <w:tcPr>
            <w:tcW w:w="567" w:type="dxa"/>
          </w:tcPr>
          <w:p w14:paraId="1174BE7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61" w:type="dxa"/>
          </w:tcPr>
          <w:p w14:paraId="46BA901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События</w:t>
            </w:r>
          </w:p>
        </w:tc>
        <w:tc>
          <w:tcPr>
            <w:tcW w:w="1109" w:type="dxa"/>
          </w:tcPr>
          <w:p w14:paraId="7E36FED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973" w:type="dxa"/>
          </w:tcPr>
          <w:p w14:paraId="1EDCB18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37" w:type="dxa"/>
          </w:tcPr>
          <w:p w14:paraId="1392DC3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DA6B05" w:rsidRPr="00A41A36" w14:paraId="146C4BEC" w14:textId="77777777" w:rsidTr="00F72A1F">
        <w:trPr>
          <w:trHeight w:val="85"/>
        </w:trPr>
        <w:tc>
          <w:tcPr>
            <w:tcW w:w="567" w:type="dxa"/>
          </w:tcPr>
          <w:p w14:paraId="7ABC545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25FDCB4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1. Основные школьные дела</w:t>
            </w:r>
          </w:p>
        </w:tc>
      </w:tr>
      <w:tr w:rsidR="00DA6B05" w:rsidRPr="00A41A36" w14:paraId="485E9372" w14:textId="77777777" w:rsidTr="00F72A1F">
        <w:tc>
          <w:tcPr>
            <w:tcW w:w="567" w:type="dxa"/>
          </w:tcPr>
          <w:p w14:paraId="19A94A2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0E8E23C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7DFEE42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36829C3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4BB05FF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2B35E822" w14:textId="77777777" w:rsidTr="00F72A1F">
        <w:tc>
          <w:tcPr>
            <w:tcW w:w="567" w:type="dxa"/>
          </w:tcPr>
          <w:p w14:paraId="6F4B5AE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8EB054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2. Классное руководство</w:t>
            </w:r>
          </w:p>
        </w:tc>
      </w:tr>
      <w:tr w:rsidR="00DA6B05" w:rsidRPr="00A41A36" w14:paraId="3F4B82C5" w14:textId="77777777" w:rsidTr="00F72A1F">
        <w:tc>
          <w:tcPr>
            <w:tcW w:w="567" w:type="dxa"/>
          </w:tcPr>
          <w:p w14:paraId="4E171F7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681E09A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6364BF6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2B0ECE2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20830F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4282A94F" w14:textId="77777777" w:rsidTr="00F72A1F">
        <w:tc>
          <w:tcPr>
            <w:tcW w:w="567" w:type="dxa"/>
          </w:tcPr>
          <w:p w14:paraId="4EE48FF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173CCC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3. Школьный урок</w:t>
            </w:r>
          </w:p>
        </w:tc>
      </w:tr>
      <w:tr w:rsidR="00DA6B05" w:rsidRPr="00A41A36" w14:paraId="5CADE44D" w14:textId="77777777" w:rsidTr="00F72A1F">
        <w:tc>
          <w:tcPr>
            <w:tcW w:w="567" w:type="dxa"/>
          </w:tcPr>
          <w:p w14:paraId="29A6011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6084641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52016C1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1B9BEFF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4850BEA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646B768D" w14:textId="77777777" w:rsidTr="00F72A1F">
        <w:tc>
          <w:tcPr>
            <w:tcW w:w="567" w:type="dxa"/>
          </w:tcPr>
          <w:p w14:paraId="161C588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5061" w:type="dxa"/>
          </w:tcPr>
          <w:p w14:paraId="587E1FB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4. Внеурочная деятельность</w:t>
            </w:r>
          </w:p>
        </w:tc>
        <w:tc>
          <w:tcPr>
            <w:tcW w:w="1109" w:type="dxa"/>
          </w:tcPr>
          <w:p w14:paraId="7993B16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3209BB4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3A6233D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061F10FD" w14:textId="77777777" w:rsidTr="00F72A1F">
        <w:tc>
          <w:tcPr>
            <w:tcW w:w="567" w:type="dxa"/>
          </w:tcPr>
          <w:p w14:paraId="09AFE8F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5061" w:type="dxa"/>
          </w:tcPr>
          <w:p w14:paraId="3C88711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59667B4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4B9363E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06C4EF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54D2E88F" w14:textId="77777777" w:rsidTr="00F72A1F">
        <w:tc>
          <w:tcPr>
            <w:tcW w:w="567" w:type="dxa"/>
          </w:tcPr>
          <w:p w14:paraId="70DB5BB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2A59DF29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5. Внешкольные мероприятия</w:t>
            </w:r>
          </w:p>
        </w:tc>
      </w:tr>
      <w:tr w:rsidR="00DA6B05" w:rsidRPr="00A41A36" w14:paraId="1146BFB6" w14:textId="77777777" w:rsidTr="00F72A1F">
        <w:tc>
          <w:tcPr>
            <w:tcW w:w="567" w:type="dxa"/>
          </w:tcPr>
          <w:p w14:paraId="3A30866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72A1BA3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4171E02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48B0B13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3D8ACF7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0DC56DBD" w14:textId="77777777" w:rsidTr="00F72A1F">
        <w:tc>
          <w:tcPr>
            <w:tcW w:w="567" w:type="dxa"/>
          </w:tcPr>
          <w:p w14:paraId="62355FA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4A3DF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6. Предметно-пространственная среда</w:t>
            </w:r>
          </w:p>
        </w:tc>
      </w:tr>
      <w:tr w:rsidR="00DA6B05" w:rsidRPr="00A41A36" w14:paraId="25B9779F" w14:textId="77777777" w:rsidTr="00F72A1F">
        <w:tc>
          <w:tcPr>
            <w:tcW w:w="567" w:type="dxa"/>
          </w:tcPr>
          <w:p w14:paraId="6A0FA2E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74E88CE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187304E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0F8F598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09693F99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6AD9863B" w14:textId="77777777" w:rsidTr="00F72A1F">
        <w:tc>
          <w:tcPr>
            <w:tcW w:w="567" w:type="dxa"/>
          </w:tcPr>
          <w:p w14:paraId="572EDA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B84A5C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7. Работа с родителями</w:t>
            </w:r>
          </w:p>
        </w:tc>
      </w:tr>
      <w:tr w:rsidR="00DA6B05" w:rsidRPr="00A41A36" w14:paraId="151BF874" w14:textId="77777777" w:rsidTr="00F72A1F">
        <w:tc>
          <w:tcPr>
            <w:tcW w:w="567" w:type="dxa"/>
          </w:tcPr>
          <w:p w14:paraId="35FF80B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25F8D88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569663F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6284EC4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2069C7A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3246C647" w14:textId="77777777" w:rsidTr="00F72A1F">
        <w:tc>
          <w:tcPr>
            <w:tcW w:w="567" w:type="dxa"/>
          </w:tcPr>
          <w:p w14:paraId="6D173DE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2FAD9C02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8. Самоуправление </w:t>
            </w:r>
          </w:p>
        </w:tc>
      </w:tr>
      <w:tr w:rsidR="00DA6B05" w:rsidRPr="00A41A36" w14:paraId="37DD4F13" w14:textId="77777777" w:rsidTr="00F72A1F">
        <w:tc>
          <w:tcPr>
            <w:tcW w:w="567" w:type="dxa"/>
          </w:tcPr>
          <w:p w14:paraId="60316B8E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62F817A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62B03F2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1E74959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99A849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7F2BA965" w14:textId="77777777" w:rsidTr="00F72A1F">
        <w:tc>
          <w:tcPr>
            <w:tcW w:w="567" w:type="dxa"/>
          </w:tcPr>
          <w:p w14:paraId="402F6AF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762832A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9. Профилактика и безопасность</w:t>
            </w:r>
          </w:p>
        </w:tc>
      </w:tr>
      <w:tr w:rsidR="00DA6B05" w:rsidRPr="00A41A36" w14:paraId="232E010B" w14:textId="77777777" w:rsidTr="00F72A1F">
        <w:tc>
          <w:tcPr>
            <w:tcW w:w="567" w:type="dxa"/>
          </w:tcPr>
          <w:p w14:paraId="490E969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4FB394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3758431E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50139CB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1B6F982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0EA410BF" w14:textId="77777777" w:rsidTr="00F72A1F">
        <w:tc>
          <w:tcPr>
            <w:tcW w:w="567" w:type="dxa"/>
          </w:tcPr>
          <w:p w14:paraId="36EABEC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66A6234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10. Социальное партнерство </w:t>
            </w:r>
          </w:p>
        </w:tc>
      </w:tr>
      <w:tr w:rsidR="00DA6B05" w:rsidRPr="00A41A36" w14:paraId="28F64215" w14:textId="77777777" w:rsidTr="00F72A1F">
        <w:tc>
          <w:tcPr>
            <w:tcW w:w="567" w:type="dxa"/>
          </w:tcPr>
          <w:p w14:paraId="47231A7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28BB587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363CC1A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53DD7B3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2CC76C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664B73D6" w14:textId="77777777" w:rsidTr="00F72A1F">
        <w:tc>
          <w:tcPr>
            <w:tcW w:w="567" w:type="dxa"/>
          </w:tcPr>
          <w:p w14:paraId="0A51EEA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043E54E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11. Профориентация </w:t>
            </w:r>
          </w:p>
        </w:tc>
      </w:tr>
      <w:tr w:rsidR="00DA6B05" w:rsidRPr="00A41A36" w14:paraId="16223FF9" w14:textId="77777777" w:rsidTr="00F72A1F">
        <w:tc>
          <w:tcPr>
            <w:tcW w:w="567" w:type="dxa"/>
          </w:tcPr>
          <w:p w14:paraId="77A7BDBE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79271C8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6C7E66A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4834AEA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281DB129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14:paraId="3AFCF146" w14:textId="6D45A843" w:rsidR="00100C85" w:rsidRDefault="00100C85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2454F4B9" w14:textId="77777777" w:rsidR="00100C85" w:rsidRDefault="00100C85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4C0DEA7" w14:textId="16338622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</w:t>
      </w:r>
      <w:r w:rsidR="000F63F3"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исполнительных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органов власти в сфере образования.  </w:t>
      </w:r>
    </w:p>
    <w:p w14:paraId="462A667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Сентябрь: </w:t>
      </w:r>
    </w:p>
    <w:p w14:paraId="63A8B23F" w14:textId="77777777"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 сентября: День знаний; </w:t>
      </w:r>
    </w:p>
    <w:p w14:paraId="59CB19BD" w14:textId="77777777"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сентября: День окончания Второй мировой войны, День солидарности в борьбе с терроризмом.</w:t>
      </w:r>
    </w:p>
    <w:p w14:paraId="5FA7555B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Октябрь: </w:t>
      </w:r>
    </w:p>
    <w:p w14:paraId="31825AE7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октября: День пожилых людей;</w:t>
      </w:r>
    </w:p>
    <w:p w14:paraId="70E61766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5 октября: </w:t>
      </w:r>
      <w:r w:rsidRPr="00A41A36">
        <w:rPr>
          <w:bCs/>
          <w:sz w:val="28"/>
          <w:szCs w:val="28"/>
          <w:lang w:val="ru-RU"/>
        </w:rPr>
        <w:t xml:space="preserve">День Учителя; </w:t>
      </w:r>
    </w:p>
    <w:p w14:paraId="461C88D5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октября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защиты животных; </w:t>
      </w:r>
    </w:p>
    <w:p w14:paraId="4FBA390E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Третье воскресенье октября: День отца;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362BBA95" w14:textId="3F92E330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30 </w:t>
      </w:r>
      <w:r w:rsidR="00F4009B" w:rsidRPr="00A41A36">
        <w:rPr>
          <w:bCs/>
          <w:sz w:val="28"/>
          <w:szCs w:val="28"/>
          <w:lang w:val="ru-RU"/>
        </w:rPr>
        <w:t>октября: День</w:t>
      </w:r>
      <w:r w:rsidRPr="00A41A36">
        <w:rPr>
          <w:bCs/>
          <w:sz w:val="28"/>
          <w:szCs w:val="28"/>
          <w:lang w:val="ru-RU"/>
        </w:rPr>
        <w:t xml:space="preserve"> памяти жертв политических репрессий.</w:t>
      </w:r>
    </w:p>
    <w:p w14:paraId="46A1C091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Ноябрь: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6655DBB" w14:textId="77777777" w:rsidR="00DA6B05" w:rsidRPr="00A41A36" w:rsidRDefault="00DA6B05" w:rsidP="00925B7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ноября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народного единства.</w:t>
      </w:r>
    </w:p>
    <w:p w14:paraId="39C9ADB8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Декабрь: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91A3D12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декабря: Международный день инвалидов;</w:t>
      </w:r>
    </w:p>
    <w:p w14:paraId="4EA58B1E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5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Битва за Москву, Международный день добровольцев; </w:t>
      </w:r>
    </w:p>
    <w:p w14:paraId="3FD6E4DA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6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Александра Невского; </w:t>
      </w:r>
    </w:p>
    <w:p w14:paraId="321648B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9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Героев Отечества; </w:t>
      </w:r>
    </w:p>
    <w:p w14:paraId="1BEFDC2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10 декабря: День прав человека; </w:t>
      </w:r>
    </w:p>
    <w:p w14:paraId="5BDCEDC6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Конституции Российской Федерации; </w:t>
      </w:r>
    </w:p>
    <w:p w14:paraId="459AB49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декабря: День спасателя.</w:t>
      </w:r>
    </w:p>
    <w:p w14:paraId="5B0E379A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bCs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Январь: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B7804BB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1 января: Новый год; </w:t>
      </w:r>
    </w:p>
    <w:p w14:paraId="565A6874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7 января: Рождество Христово;</w:t>
      </w:r>
    </w:p>
    <w:p w14:paraId="656600E8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25 января: «Татьянин день» (праздник студентов);</w:t>
      </w:r>
    </w:p>
    <w:p w14:paraId="153DAB29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27 января: День снятия блокады Ленинграда.</w:t>
      </w:r>
    </w:p>
    <w:p w14:paraId="79DC06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Февраль: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8EF8F31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2 февраля: День воинской славы России; </w:t>
      </w:r>
    </w:p>
    <w:p w14:paraId="69550D8F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8 февраля: День русской науки;</w:t>
      </w:r>
    </w:p>
    <w:p w14:paraId="7EF62114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iCs/>
          <w:w w:val="0"/>
          <w:sz w:val="28"/>
          <w:szCs w:val="28"/>
          <w:lang w:val="ru-RU"/>
        </w:rPr>
        <w:t>21 февраля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iCs/>
          <w:w w:val="0"/>
          <w:sz w:val="28"/>
          <w:szCs w:val="28"/>
          <w:lang w:val="ru-RU"/>
        </w:rPr>
        <w:t xml:space="preserve"> Международный день родного языка; </w:t>
      </w:r>
    </w:p>
    <w:p w14:paraId="435FFF51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23 февраля: День защитников Отечества.</w:t>
      </w:r>
    </w:p>
    <w:p w14:paraId="54D294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Март: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2D94F6CF" w14:textId="77777777"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8 марта: Международный женский день; </w:t>
      </w:r>
    </w:p>
    <w:p w14:paraId="46CD3B8A" w14:textId="77777777"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18 марта: День воссоединения Крыма с Россией.</w:t>
      </w:r>
    </w:p>
    <w:p w14:paraId="4A71FCE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Апрель: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11FF95EA" w14:textId="77777777" w:rsidR="00DA6B05" w:rsidRPr="00A41A36" w:rsidRDefault="00DA6B05" w:rsidP="00925B77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апреля: День космонавтики.</w:t>
      </w:r>
    </w:p>
    <w:p w14:paraId="1526F8BE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Май: </w:t>
      </w:r>
    </w:p>
    <w:p w14:paraId="1321567C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весны и труда; </w:t>
      </w:r>
    </w:p>
    <w:p w14:paraId="00FF9523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9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Победы; </w:t>
      </w:r>
    </w:p>
    <w:p w14:paraId="68091B22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24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славянской письменности и культуры.</w:t>
      </w:r>
    </w:p>
    <w:p w14:paraId="4062C2C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Июнь: </w:t>
      </w:r>
    </w:p>
    <w:p w14:paraId="27D6AF39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Международный день защиты детей; </w:t>
      </w:r>
    </w:p>
    <w:p w14:paraId="720CE543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5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эколога; </w:t>
      </w:r>
    </w:p>
    <w:p w14:paraId="73C42715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6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Пушкинский день России; </w:t>
      </w:r>
    </w:p>
    <w:p w14:paraId="471C58A0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России; </w:t>
      </w:r>
    </w:p>
    <w:p w14:paraId="2580BFAD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памяти и скорби; </w:t>
      </w:r>
    </w:p>
    <w:p w14:paraId="5746299C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молодежи.</w:t>
      </w:r>
    </w:p>
    <w:p w14:paraId="39B736B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Июль: </w:t>
      </w:r>
    </w:p>
    <w:p w14:paraId="44BBCE2C" w14:textId="77777777" w:rsidR="00DA6B05" w:rsidRPr="00A41A36" w:rsidRDefault="00DA6B05" w:rsidP="00925B77">
      <w:pPr>
        <w:numPr>
          <w:ilvl w:val="0"/>
          <w:numId w:val="1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8 июля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семьи, любви и верности.</w:t>
      </w:r>
    </w:p>
    <w:p w14:paraId="6A811296" w14:textId="77777777" w:rsidR="00577292" w:rsidRDefault="00577292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73E13BD5" w14:textId="044F1FBC" w:rsidR="00DA6B05" w:rsidRPr="00A41A36" w:rsidRDefault="00DA6B05" w:rsidP="00577292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Август: </w:t>
      </w:r>
    </w:p>
    <w:p w14:paraId="22C15005" w14:textId="77777777" w:rsidR="00DA6B05" w:rsidRPr="00A41A36" w:rsidRDefault="00DA6B05" w:rsidP="00925B7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Государственного флага Российской Федерации; </w:t>
      </w:r>
    </w:p>
    <w:p w14:paraId="35802B47" w14:textId="353FF704" w:rsidR="00B15A17" w:rsidRPr="00A41A36" w:rsidRDefault="00DA6B05" w:rsidP="00925B77">
      <w:pPr>
        <w:keepNext/>
        <w:keepLines/>
        <w:numPr>
          <w:ilvl w:val="0"/>
          <w:numId w:val="19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23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воинской славы России.  </w:t>
      </w:r>
    </w:p>
    <w:sectPr w:rsidR="00B15A17" w:rsidRPr="00A41A36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2C79" w14:textId="77777777" w:rsidR="00D90011" w:rsidRDefault="00D90011" w:rsidP="00E56EEA">
      <w:r>
        <w:separator/>
      </w:r>
    </w:p>
  </w:endnote>
  <w:endnote w:type="continuationSeparator" w:id="0">
    <w:p w14:paraId="2593FDE2" w14:textId="77777777" w:rsidR="00D90011" w:rsidRDefault="00D90011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4419" w14:textId="77777777" w:rsidR="00D90011" w:rsidRDefault="00D90011" w:rsidP="00E56EEA">
      <w:r>
        <w:separator/>
      </w:r>
    </w:p>
  </w:footnote>
  <w:footnote w:type="continuationSeparator" w:id="0">
    <w:p w14:paraId="65FC1538" w14:textId="77777777" w:rsidR="00D90011" w:rsidRDefault="00D90011" w:rsidP="00E56EEA">
      <w:r>
        <w:continuationSeparator/>
      </w:r>
    </w:p>
  </w:footnote>
  <w:footnote w:id="1">
    <w:p w14:paraId="10B00BA5" w14:textId="77777777" w:rsidR="00F75DA5" w:rsidRDefault="00F75DA5" w:rsidP="00E64A70">
      <w:pPr>
        <w:pStyle w:val="a5"/>
        <w:jc w:val="both"/>
      </w:pPr>
      <w:r w:rsidRPr="00B973C8">
        <w:rPr>
          <w:rStyle w:val="a7"/>
          <w:szCs w:val="24"/>
        </w:rPr>
        <w:footnoteRef/>
      </w:r>
      <w:r w:rsidRPr="00B973C8">
        <w:rPr>
          <w:szCs w:val="24"/>
        </w:rPr>
        <w:t xml:space="preserve"> Курсив</w:t>
      </w:r>
      <w:r>
        <w:rPr>
          <w:szCs w:val="24"/>
        </w:rPr>
        <w:t xml:space="preserve"> </w:t>
      </w:r>
      <w:r w:rsidRPr="00B973C8">
        <w:rPr>
          <w:szCs w:val="24"/>
        </w:rPr>
        <w:t xml:space="preserve">здесь и </w:t>
      </w:r>
      <w:r w:rsidRPr="00C51A5B">
        <w:rPr>
          <w:szCs w:val="24"/>
        </w:rPr>
        <w:t xml:space="preserve">далее </w:t>
      </w:r>
      <w:r w:rsidRPr="00C51A5B">
        <w:rPr>
          <w:szCs w:val="24"/>
          <w:lang w:eastAsia="x-none"/>
        </w:rPr>
        <w:t xml:space="preserve">— </w:t>
      </w:r>
      <w:r w:rsidRPr="00C51A5B">
        <w:rPr>
          <w:szCs w:val="24"/>
        </w:rPr>
        <w:t>пояснения</w:t>
      </w:r>
      <w:r w:rsidRPr="00B973C8">
        <w:rPr>
          <w:szCs w:val="24"/>
        </w:rPr>
        <w:t xml:space="preserve"> для разработчиков рабочей программы воспитания в школе.</w:t>
      </w:r>
    </w:p>
  </w:footnote>
  <w:footnote w:id="2">
    <w:p w14:paraId="3E5CD880" w14:textId="103BA58E" w:rsidR="00F75DA5" w:rsidRPr="00EF5751" w:rsidRDefault="00F75DA5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</w:t>
      </w:r>
      <w:r w:rsidR="00EF5751" w:rsidRPr="00A66919">
        <w:t>.12.</w:t>
      </w:r>
      <w:r w:rsidRPr="00A66919">
        <w:t>2012</w:t>
      </w:r>
      <w:r w:rsidRPr="00EF5751">
        <w:t xml:space="preserve"> № 273-ФЗ «Об образовании в Российской Федерации, (ст. 2, п. 2)</w:t>
      </w:r>
      <w:r w:rsidR="00EF575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4"/>
  </w:num>
  <w:num w:numId="5">
    <w:abstractNumId w:val="40"/>
  </w:num>
  <w:num w:numId="6">
    <w:abstractNumId w:val="28"/>
  </w:num>
  <w:num w:numId="7">
    <w:abstractNumId w:val="18"/>
  </w:num>
  <w:num w:numId="8">
    <w:abstractNumId w:val="1"/>
  </w:num>
  <w:num w:numId="9">
    <w:abstractNumId w:val="31"/>
  </w:num>
  <w:num w:numId="10">
    <w:abstractNumId w:val="15"/>
  </w:num>
  <w:num w:numId="11">
    <w:abstractNumId w:val="17"/>
  </w:num>
  <w:num w:numId="12">
    <w:abstractNumId w:val="0"/>
  </w:num>
  <w:num w:numId="13">
    <w:abstractNumId w:val="33"/>
  </w:num>
  <w:num w:numId="14">
    <w:abstractNumId w:val="29"/>
  </w:num>
  <w:num w:numId="15">
    <w:abstractNumId w:val="13"/>
  </w:num>
  <w:num w:numId="16">
    <w:abstractNumId w:val="11"/>
  </w:num>
  <w:num w:numId="17">
    <w:abstractNumId w:val="4"/>
  </w:num>
  <w:num w:numId="18">
    <w:abstractNumId w:val="35"/>
  </w:num>
  <w:num w:numId="19">
    <w:abstractNumId w:val="38"/>
  </w:num>
  <w:num w:numId="20">
    <w:abstractNumId w:val="2"/>
  </w:num>
  <w:num w:numId="21">
    <w:abstractNumId w:val="21"/>
  </w:num>
  <w:num w:numId="22">
    <w:abstractNumId w:val="37"/>
  </w:num>
  <w:num w:numId="23">
    <w:abstractNumId w:val="26"/>
  </w:num>
  <w:num w:numId="24">
    <w:abstractNumId w:val="6"/>
  </w:num>
  <w:num w:numId="25">
    <w:abstractNumId w:val="8"/>
  </w:num>
  <w:num w:numId="26">
    <w:abstractNumId w:val="27"/>
  </w:num>
  <w:num w:numId="27">
    <w:abstractNumId w:val="30"/>
  </w:num>
  <w:num w:numId="28">
    <w:abstractNumId w:val="7"/>
  </w:num>
  <w:num w:numId="29">
    <w:abstractNumId w:val="19"/>
  </w:num>
  <w:num w:numId="30">
    <w:abstractNumId w:val="32"/>
  </w:num>
  <w:num w:numId="31">
    <w:abstractNumId w:val="25"/>
  </w:num>
  <w:num w:numId="32">
    <w:abstractNumId w:val="14"/>
  </w:num>
  <w:num w:numId="33">
    <w:abstractNumId w:val="23"/>
  </w:num>
  <w:num w:numId="34">
    <w:abstractNumId w:val="39"/>
  </w:num>
  <w:num w:numId="35">
    <w:abstractNumId w:val="36"/>
  </w:num>
  <w:num w:numId="36">
    <w:abstractNumId w:val="10"/>
  </w:num>
  <w:num w:numId="37">
    <w:abstractNumId w:val="24"/>
  </w:num>
  <w:num w:numId="38">
    <w:abstractNumId w:val="41"/>
  </w:num>
  <w:num w:numId="39">
    <w:abstractNumId w:val="42"/>
  </w:num>
  <w:num w:numId="40">
    <w:abstractNumId w:val="9"/>
  </w:num>
  <w:num w:numId="41">
    <w:abstractNumId w:val="3"/>
  </w:num>
  <w:num w:numId="42">
    <w:abstractNumId w:val="16"/>
  </w:num>
  <w:num w:numId="43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A"/>
    <w:rsid w:val="00005CD9"/>
    <w:rsid w:val="000203BF"/>
    <w:rsid w:val="00025392"/>
    <w:rsid w:val="00043673"/>
    <w:rsid w:val="00047FE6"/>
    <w:rsid w:val="00053050"/>
    <w:rsid w:val="00054D3E"/>
    <w:rsid w:val="00054FC8"/>
    <w:rsid w:val="0005503E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C0827"/>
    <w:rsid w:val="001E1514"/>
    <w:rsid w:val="002178FA"/>
    <w:rsid w:val="0023363F"/>
    <w:rsid w:val="00234A46"/>
    <w:rsid w:val="00251427"/>
    <w:rsid w:val="0026425E"/>
    <w:rsid w:val="002719B0"/>
    <w:rsid w:val="00273AF7"/>
    <w:rsid w:val="00277B0E"/>
    <w:rsid w:val="002A3D18"/>
    <w:rsid w:val="002B0B74"/>
    <w:rsid w:val="002B7710"/>
    <w:rsid w:val="002D09CD"/>
    <w:rsid w:val="002D2F63"/>
    <w:rsid w:val="002D6B5A"/>
    <w:rsid w:val="002E63DC"/>
    <w:rsid w:val="003052ED"/>
    <w:rsid w:val="0031582A"/>
    <w:rsid w:val="00335931"/>
    <w:rsid w:val="00341EC4"/>
    <w:rsid w:val="00342F84"/>
    <w:rsid w:val="00351339"/>
    <w:rsid w:val="00351EC0"/>
    <w:rsid w:val="003526F2"/>
    <w:rsid w:val="003712D0"/>
    <w:rsid w:val="003726BC"/>
    <w:rsid w:val="0038245E"/>
    <w:rsid w:val="00392407"/>
    <w:rsid w:val="00396934"/>
    <w:rsid w:val="003A05D1"/>
    <w:rsid w:val="003D5F39"/>
    <w:rsid w:val="003E2254"/>
    <w:rsid w:val="003E7461"/>
    <w:rsid w:val="003F03B7"/>
    <w:rsid w:val="003F096E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70FE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C2F80"/>
    <w:rsid w:val="005C4BA3"/>
    <w:rsid w:val="005D0134"/>
    <w:rsid w:val="005F6611"/>
    <w:rsid w:val="005F6BFE"/>
    <w:rsid w:val="00601084"/>
    <w:rsid w:val="006067B1"/>
    <w:rsid w:val="006173F6"/>
    <w:rsid w:val="006242FA"/>
    <w:rsid w:val="00676BD7"/>
    <w:rsid w:val="00681001"/>
    <w:rsid w:val="00684F98"/>
    <w:rsid w:val="0069132C"/>
    <w:rsid w:val="006A2A29"/>
    <w:rsid w:val="006B37BA"/>
    <w:rsid w:val="006C42E9"/>
    <w:rsid w:val="006D3D85"/>
    <w:rsid w:val="006D3F14"/>
    <w:rsid w:val="006E27F7"/>
    <w:rsid w:val="0070063F"/>
    <w:rsid w:val="00706549"/>
    <w:rsid w:val="007271F0"/>
    <w:rsid w:val="007305A0"/>
    <w:rsid w:val="00736EAE"/>
    <w:rsid w:val="00737102"/>
    <w:rsid w:val="007400D6"/>
    <w:rsid w:val="00741859"/>
    <w:rsid w:val="00741B01"/>
    <w:rsid w:val="0076205B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80201F"/>
    <w:rsid w:val="008156C8"/>
    <w:rsid w:val="0081637B"/>
    <w:rsid w:val="008354E2"/>
    <w:rsid w:val="00840E06"/>
    <w:rsid w:val="00843303"/>
    <w:rsid w:val="00845E95"/>
    <w:rsid w:val="00852C2A"/>
    <w:rsid w:val="008547C7"/>
    <w:rsid w:val="008632E7"/>
    <w:rsid w:val="008727F6"/>
    <w:rsid w:val="0088328A"/>
    <w:rsid w:val="008A7500"/>
    <w:rsid w:val="008C6EAC"/>
    <w:rsid w:val="008D1DD1"/>
    <w:rsid w:val="008E0D3C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E44"/>
    <w:rsid w:val="00A36869"/>
    <w:rsid w:val="00A41A36"/>
    <w:rsid w:val="00A42D46"/>
    <w:rsid w:val="00A43ABB"/>
    <w:rsid w:val="00A63D7F"/>
    <w:rsid w:val="00A664FA"/>
    <w:rsid w:val="00A66919"/>
    <w:rsid w:val="00A71001"/>
    <w:rsid w:val="00A8119B"/>
    <w:rsid w:val="00A90680"/>
    <w:rsid w:val="00A927AB"/>
    <w:rsid w:val="00AA6202"/>
    <w:rsid w:val="00AC198C"/>
    <w:rsid w:val="00AD79E1"/>
    <w:rsid w:val="00AE0BB2"/>
    <w:rsid w:val="00AF0E93"/>
    <w:rsid w:val="00AF6A45"/>
    <w:rsid w:val="00AF6FB5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823FA"/>
    <w:rsid w:val="00B9227D"/>
    <w:rsid w:val="00B941AE"/>
    <w:rsid w:val="00BA5E42"/>
    <w:rsid w:val="00BE2884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51F21"/>
    <w:rsid w:val="00C57A6D"/>
    <w:rsid w:val="00C65244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115B"/>
    <w:rsid w:val="00CE7803"/>
    <w:rsid w:val="00D23EA1"/>
    <w:rsid w:val="00D274FC"/>
    <w:rsid w:val="00D323B3"/>
    <w:rsid w:val="00D3471B"/>
    <w:rsid w:val="00D565C0"/>
    <w:rsid w:val="00D61495"/>
    <w:rsid w:val="00D64A60"/>
    <w:rsid w:val="00D702D9"/>
    <w:rsid w:val="00D8124A"/>
    <w:rsid w:val="00D90011"/>
    <w:rsid w:val="00DA2328"/>
    <w:rsid w:val="00DA2B8C"/>
    <w:rsid w:val="00DA6B05"/>
    <w:rsid w:val="00DB2196"/>
    <w:rsid w:val="00DB3AFA"/>
    <w:rsid w:val="00DC1260"/>
    <w:rsid w:val="00DC21B7"/>
    <w:rsid w:val="00DE2E00"/>
    <w:rsid w:val="00DF4D00"/>
    <w:rsid w:val="00E00B27"/>
    <w:rsid w:val="00E076E1"/>
    <w:rsid w:val="00E21543"/>
    <w:rsid w:val="00E34760"/>
    <w:rsid w:val="00E415BA"/>
    <w:rsid w:val="00E45F0A"/>
    <w:rsid w:val="00E53DEB"/>
    <w:rsid w:val="00E56EEA"/>
    <w:rsid w:val="00E61A63"/>
    <w:rsid w:val="00E64A70"/>
    <w:rsid w:val="00E65D13"/>
    <w:rsid w:val="00E95BA5"/>
    <w:rsid w:val="00EC21EE"/>
    <w:rsid w:val="00EC7063"/>
    <w:rsid w:val="00ED5D53"/>
    <w:rsid w:val="00EF5751"/>
    <w:rsid w:val="00F11239"/>
    <w:rsid w:val="00F13226"/>
    <w:rsid w:val="00F37390"/>
    <w:rsid w:val="00F4009B"/>
    <w:rsid w:val="00F4394E"/>
    <w:rsid w:val="00F479C6"/>
    <w:rsid w:val="00F51146"/>
    <w:rsid w:val="00F72A1F"/>
    <w:rsid w:val="00F75DA5"/>
    <w:rsid w:val="00F83F5E"/>
    <w:rsid w:val="00F844C0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  <w15:chartTrackingRefBased/>
  <w15:docId w15:val="{B9860E58-68E6-0F45-A3F6-87AEBAE1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261-619F-4ECA-872D-576B212B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12830</Words>
  <Characters>73133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cp:lastPrinted>2022-03-31T14:06:00Z</cp:lastPrinted>
  <dcterms:created xsi:type="dcterms:W3CDTF">2022-08-04T10:19:00Z</dcterms:created>
  <dcterms:modified xsi:type="dcterms:W3CDTF">2022-08-04T10:19:00Z</dcterms:modified>
</cp:coreProperties>
</file>